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5BD44" w14:textId="72C0B7FE" w:rsidR="00EE5D29" w:rsidRDefault="00EE5D29">
      <w:pPr>
        <w:widowControl w:val="0"/>
        <w:pBdr>
          <w:top w:val="nil"/>
          <w:left w:val="nil"/>
          <w:bottom w:val="nil"/>
          <w:right w:val="nil"/>
          <w:between w:val="nil"/>
        </w:pBdr>
        <w:spacing w:line="276" w:lineRule="auto"/>
        <w:ind w:left="0" w:hanging="2"/>
        <w:rPr>
          <w:rFonts w:ascii="Arial" w:eastAsia="Arial" w:hAnsi="Arial" w:cs="Arial"/>
          <w:color w:val="000000"/>
          <w:sz w:val="22"/>
          <w:szCs w:val="22"/>
        </w:rPr>
      </w:pPr>
    </w:p>
    <w:tbl>
      <w:tblPr>
        <w:tblStyle w:val="aa"/>
        <w:tblW w:w="10349" w:type="dxa"/>
        <w:jc w:val="center"/>
        <w:tblBorders>
          <w:top w:val="nil"/>
          <w:left w:val="nil"/>
          <w:bottom w:val="single" w:sz="4" w:space="0" w:color="000000"/>
          <w:right w:val="nil"/>
          <w:insideH w:val="nil"/>
          <w:insideV w:val="nil"/>
        </w:tblBorders>
        <w:tblLayout w:type="fixed"/>
        <w:tblLook w:val="0000" w:firstRow="0" w:lastRow="0" w:firstColumn="0" w:lastColumn="0" w:noHBand="0" w:noVBand="0"/>
      </w:tblPr>
      <w:tblGrid>
        <w:gridCol w:w="10349"/>
      </w:tblGrid>
      <w:tr w:rsidR="00EE5D29" w14:paraId="6C85BD46" w14:textId="77777777">
        <w:trPr>
          <w:jc w:val="center"/>
        </w:trPr>
        <w:tc>
          <w:tcPr>
            <w:tcW w:w="10349" w:type="dxa"/>
          </w:tcPr>
          <w:p w14:paraId="6C85BD45" w14:textId="77777777" w:rsidR="00EE5D29" w:rsidRDefault="005F1354">
            <w:pPr>
              <w:ind w:left="0" w:hanging="2"/>
              <w:jc w:val="right"/>
              <w:rPr>
                <w:rFonts w:ascii="Arial" w:eastAsia="Arial" w:hAnsi="Arial" w:cs="Arial"/>
              </w:rPr>
            </w:pPr>
            <w:r>
              <w:rPr>
                <w:rFonts w:ascii="Arial" w:eastAsia="Arial" w:hAnsi="Arial" w:cs="Arial"/>
                <w:noProof/>
              </w:rPr>
              <w:drawing>
                <wp:inline distT="0" distB="0" distL="0" distR="0" wp14:anchorId="6C85BE67" wp14:editId="6C85BE68">
                  <wp:extent cx="6536055" cy="1112520"/>
                  <wp:effectExtent l="0" t="0" r="0" b="0"/>
                  <wp:docPr id="3" name="image1.jpg" descr="Text&#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jpg" descr="Text&#10;&#10;Description automatically generated"/>
                          <pic:cNvPicPr preferRelativeResize="0"/>
                        </pic:nvPicPr>
                        <pic:blipFill>
                          <a:blip r:embed="rId6"/>
                          <a:srcRect/>
                          <a:stretch>
                            <a:fillRect/>
                          </a:stretch>
                        </pic:blipFill>
                        <pic:spPr>
                          <a:xfrm>
                            <a:off x="0" y="0"/>
                            <a:ext cx="6536055" cy="1112520"/>
                          </a:xfrm>
                          <a:prstGeom prst="rect">
                            <a:avLst/>
                          </a:prstGeom>
                          <a:ln/>
                        </pic:spPr>
                      </pic:pic>
                    </a:graphicData>
                  </a:graphic>
                </wp:inline>
              </w:drawing>
            </w:r>
          </w:p>
        </w:tc>
      </w:tr>
    </w:tbl>
    <w:p w14:paraId="6C85BD47" w14:textId="77777777" w:rsidR="00EE5D29" w:rsidRDefault="00EE5D29">
      <w:pPr>
        <w:ind w:left="0" w:hanging="2"/>
        <w:rPr>
          <w:sz w:val="16"/>
          <w:szCs w:val="16"/>
        </w:rPr>
      </w:pPr>
    </w:p>
    <w:p w14:paraId="6C85BD48" w14:textId="77777777" w:rsidR="00EE5D29" w:rsidRDefault="00EE5D29">
      <w:pPr>
        <w:ind w:left="0" w:hanging="2"/>
        <w:rPr>
          <w:sz w:val="16"/>
          <w:szCs w:val="16"/>
        </w:rPr>
      </w:pPr>
    </w:p>
    <w:p w14:paraId="6C85BD49" w14:textId="77777777" w:rsidR="00EE5D29" w:rsidRDefault="00EE5D29">
      <w:pPr>
        <w:ind w:left="0" w:hanging="2"/>
        <w:rPr>
          <w:sz w:val="16"/>
          <w:szCs w:val="16"/>
        </w:rPr>
      </w:pPr>
    </w:p>
    <w:p w14:paraId="6C85BD4A" w14:textId="77777777" w:rsidR="00EE5D29" w:rsidRDefault="005F1354">
      <w:pPr>
        <w:ind w:left="1" w:hanging="3"/>
        <w:jc w:val="center"/>
        <w:rPr>
          <w:sz w:val="28"/>
          <w:szCs w:val="28"/>
        </w:rPr>
      </w:pPr>
      <w:r>
        <w:rPr>
          <w:b/>
          <w:sz w:val="28"/>
          <w:szCs w:val="28"/>
        </w:rPr>
        <w:t>FIŞA DISCIPLINEI</w:t>
      </w:r>
    </w:p>
    <w:p w14:paraId="6C85BD4B" w14:textId="77777777" w:rsidR="00EE5D29" w:rsidRDefault="00EE5D29">
      <w:pPr>
        <w:ind w:left="0" w:hanging="2"/>
        <w:jc w:val="center"/>
      </w:pPr>
    </w:p>
    <w:p w14:paraId="6C85BD4C" w14:textId="77777777" w:rsidR="00EE5D29" w:rsidRDefault="005F1354">
      <w:pPr>
        <w:ind w:left="0" w:hanging="2"/>
        <w:jc w:val="both"/>
        <w:rPr>
          <w:sz w:val="22"/>
          <w:szCs w:val="22"/>
        </w:rPr>
      </w:pPr>
      <w:r>
        <w:rPr>
          <w:b/>
        </w:rPr>
        <w:t xml:space="preserve">1. </w:t>
      </w:r>
      <w:r>
        <w:rPr>
          <w:b/>
          <w:sz w:val="22"/>
          <w:szCs w:val="22"/>
        </w:rPr>
        <w:t>Date despre program</w:t>
      </w:r>
    </w:p>
    <w:tbl>
      <w:tblPr>
        <w:tblStyle w:val="ab"/>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08"/>
        <w:gridCol w:w="6480"/>
      </w:tblGrid>
      <w:tr w:rsidR="00EE5D29" w14:paraId="6C85BD4F" w14:textId="77777777">
        <w:tc>
          <w:tcPr>
            <w:tcW w:w="3708" w:type="dxa"/>
          </w:tcPr>
          <w:p w14:paraId="6C85BD4D" w14:textId="77777777" w:rsidR="00EE5D29" w:rsidRDefault="005F1354">
            <w:pPr>
              <w:ind w:left="0" w:hanging="2"/>
              <w:rPr>
                <w:sz w:val="22"/>
                <w:szCs w:val="22"/>
              </w:rPr>
            </w:pPr>
            <w:r>
              <w:rPr>
                <w:sz w:val="22"/>
                <w:szCs w:val="22"/>
              </w:rPr>
              <w:t>1.1. Instituţia de învăţământ superior</w:t>
            </w:r>
          </w:p>
        </w:tc>
        <w:tc>
          <w:tcPr>
            <w:tcW w:w="6480" w:type="dxa"/>
          </w:tcPr>
          <w:p w14:paraId="6C85BD4E" w14:textId="77777777" w:rsidR="00EE5D29" w:rsidRDefault="005F1354">
            <w:pPr>
              <w:ind w:left="0" w:hanging="2"/>
              <w:rPr>
                <w:sz w:val="22"/>
                <w:szCs w:val="22"/>
              </w:rPr>
            </w:pPr>
            <w:r>
              <w:rPr>
                <w:sz w:val="22"/>
                <w:szCs w:val="22"/>
              </w:rPr>
              <w:t>Universitatea „Tibiscus” din Timişoara</w:t>
            </w:r>
          </w:p>
        </w:tc>
      </w:tr>
      <w:tr w:rsidR="00EE5D29" w14:paraId="6C85BD52" w14:textId="77777777">
        <w:tc>
          <w:tcPr>
            <w:tcW w:w="3708" w:type="dxa"/>
          </w:tcPr>
          <w:p w14:paraId="6C85BD50" w14:textId="77777777" w:rsidR="00EE5D29" w:rsidRDefault="005F1354">
            <w:pPr>
              <w:ind w:left="0" w:hanging="2"/>
              <w:rPr>
                <w:sz w:val="22"/>
                <w:szCs w:val="22"/>
              </w:rPr>
            </w:pPr>
            <w:r>
              <w:rPr>
                <w:sz w:val="22"/>
                <w:szCs w:val="22"/>
              </w:rPr>
              <w:t>1.2. Facultatea</w:t>
            </w:r>
          </w:p>
        </w:tc>
        <w:tc>
          <w:tcPr>
            <w:tcW w:w="6480" w:type="dxa"/>
          </w:tcPr>
          <w:p w14:paraId="6C85BD51" w14:textId="77777777" w:rsidR="00EE5D29" w:rsidRDefault="005F1354">
            <w:pPr>
              <w:ind w:left="0" w:hanging="2"/>
              <w:rPr>
                <w:sz w:val="22"/>
                <w:szCs w:val="22"/>
              </w:rPr>
            </w:pPr>
            <w:r>
              <w:rPr>
                <w:sz w:val="22"/>
                <w:szCs w:val="22"/>
              </w:rPr>
              <w:t>Calculatoare şi Informatică Aplicată</w:t>
            </w:r>
          </w:p>
        </w:tc>
      </w:tr>
      <w:tr w:rsidR="00EE5D29" w14:paraId="6C85BD55" w14:textId="77777777">
        <w:tc>
          <w:tcPr>
            <w:tcW w:w="3708" w:type="dxa"/>
          </w:tcPr>
          <w:p w14:paraId="6C85BD53" w14:textId="77777777" w:rsidR="00EE5D29" w:rsidRDefault="005F1354">
            <w:pPr>
              <w:ind w:left="0" w:hanging="2"/>
              <w:rPr>
                <w:sz w:val="22"/>
                <w:szCs w:val="22"/>
              </w:rPr>
            </w:pPr>
            <w:r>
              <w:rPr>
                <w:sz w:val="22"/>
                <w:szCs w:val="22"/>
              </w:rPr>
              <w:t>1.3. Departamentul</w:t>
            </w:r>
          </w:p>
        </w:tc>
        <w:tc>
          <w:tcPr>
            <w:tcW w:w="6480" w:type="dxa"/>
          </w:tcPr>
          <w:p w14:paraId="6C85BD54" w14:textId="77777777" w:rsidR="00EE5D29" w:rsidRDefault="005F1354">
            <w:pPr>
              <w:ind w:left="0" w:hanging="2"/>
              <w:rPr>
                <w:sz w:val="22"/>
                <w:szCs w:val="22"/>
              </w:rPr>
            </w:pPr>
            <w:r>
              <w:rPr>
                <w:sz w:val="22"/>
                <w:szCs w:val="22"/>
              </w:rPr>
              <w:t>Informatică</w:t>
            </w:r>
          </w:p>
        </w:tc>
      </w:tr>
      <w:tr w:rsidR="00EE5D29" w14:paraId="6C85BD58" w14:textId="77777777">
        <w:tc>
          <w:tcPr>
            <w:tcW w:w="3708" w:type="dxa"/>
          </w:tcPr>
          <w:p w14:paraId="6C85BD56" w14:textId="77777777" w:rsidR="00EE5D29" w:rsidRDefault="005F1354">
            <w:pPr>
              <w:ind w:left="0" w:hanging="2"/>
              <w:rPr>
                <w:sz w:val="22"/>
                <w:szCs w:val="22"/>
              </w:rPr>
            </w:pPr>
            <w:r>
              <w:rPr>
                <w:sz w:val="22"/>
                <w:szCs w:val="22"/>
              </w:rPr>
              <w:t>1.4. Domeniul de studii</w:t>
            </w:r>
          </w:p>
        </w:tc>
        <w:tc>
          <w:tcPr>
            <w:tcW w:w="6480" w:type="dxa"/>
          </w:tcPr>
          <w:p w14:paraId="6C85BD57" w14:textId="77777777" w:rsidR="00EE5D29" w:rsidRDefault="005F1354">
            <w:pPr>
              <w:ind w:left="0" w:hanging="2"/>
              <w:rPr>
                <w:sz w:val="22"/>
                <w:szCs w:val="22"/>
              </w:rPr>
            </w:pPr>
            <w:r>
              <w:rPr>
                <w:sz w:val="22"/>
                <w:szCs w:val="22"/>
              </w:rPr>
              <w:t>Informatică</w:t>
            </w:r>
          </w:p>
        </w:tc>
      </w:tr>
      <w:tr w:rsidR="00EE5D29" w14:paraId="6C85BD5B" w14:textId="77777777">
        <w:tc>
          <w:tcPr>
            <w:tcW w:w="3708" w:type="dxa"/>
          </w:tcPr>
          <w:p w14:paraId="6C85BD59" w14:textId="77777777" w:rsidR="00EE5D29" w:rsidRDefault="005F1354">
            <w:pPr>
              <w:ind w:left="0" w:hanging="2"/>
              <w:rPr>
                <w:sz w:val="22"/>
                <w:szCs w:val="22"/>
              </w:rPr>
            </w:pPr>
            <w:r>
              <w:rPr>
                <w:sz w:val="22"/>
                <w:szCs w:val="22"/>
              </w:rPr>
              <w:t>1.5. Ciclul de studii</w:t>
            </w:r>
          </w:p>
        </w:tc>
        <w:tc>
          <w:tcPr>
            <w:tcW w:w="6480" w:type="dxa"/>
          </w:tcPr>
          <w:p w14:paraId="6C85BD5A" w14:textId="77777777" w:rsidR="00EE5D29" w:rsidRDefault="005F1354">
            <w:pPr>
              <w:ind w:left="0" w:hanging="2"/>
              <w:rPr>
                <w:sz w:val="22"/>
                <w:szCs w:val="22"/>
              </w:rPr>
            </w:pPr>
            <w:r>
              <w:rPr>
                <w:sz w:val="22"/>
                <w:szCs w:val="22"/>
              </w:rPr>
              <w:t>Licenţă</w:t>
            </w:r>
          </w:p>
        </w:tc>
      </w:tr>
      <w:tr w:rsidR="00EE5D29" w14:paraId="6C85BD5E" w14:textId="77777777">
        <w:tc>
          <w:tcPr>
            <w:tcW w:w="3708" w:type="dxa"/>
          </w:tcPr>
          <w:p w14:paraId="6C85BD5C" w14:textId="77777777" w:rsidR="00EE5D29" w:rsidRDefault="005F1354">
            <w:pPr>
              <w:ind w:left="0" w:hanging="2"/>
              <w:rPr>
                <w:sz w:val="22"/>
                <w:szCs w:val="22"/>
              </w:rPr>
            </w:pPr>
            <w:r>
              <w:rPr>
                <w:sz w:val="22"/>
                <w:szCs w:val="22"/>
              </w:rPr>
              <w:t>1.6. Programul de studii/Calificarea</w:t>
            </w:r>
          </w:p>
        </w:tc>
        <w:tc>
          <w:tcPr>
            <w:tcW w:w="6480" w:type="dxa"/>
          </w:tcPr>
          <w:p w14:paraId="6C85BD5D" w14:textId="77777777" w:rsidR="00EE5D29" w:rsidRDefault="005F1354">
            <w:pPr>
              <w:ind w:left="0" w:hanging="2"/>
              <w:rPr>
                <w:sz w:val="22"/>
                <w:szCs w:val="22"/>
              </w:rPr>
            </w:pPr>
            <w:r>
              <w:rPr>
                <w:sz w:val="22"/>
                <w:szCs w:val="22"/>
              </w:rPr>
              <w:t>Informatică / Proiectant sisteme informatice - 25110; Analist - 251201; Programator - 251202</w:t>
            </w:r>
          </w:p>
        </w:tc>
      </w:tr>
    </w:tbl>
    <w:p w14:paraId="6C85BD5F" w14:textId="77777777" w:rsidR="00EE5D29" w:rsidRDefault="00EE5D29">
      <w:pPr>
        <w:ind w:left="0" w:hanging="2"/>
        <w:jc w:val="center"/>
        <w:rPr>
          <w:sz w:val="22"/>
          <w:szCs w:val="22"/>
        </w:rPr>
      </w:pPr>
    </w:p>
    <w:p w14:paraId="6C85BD60" w14:textId="77777777" w:rsidR="00EE5D29" w:rsidRDefault="005F1354">
      <w:pPr>
        <w:ind w:left="0" w:hanging="2"/>
        <w:jc w:val="both"/>
        <w:rPr>
          <w:sz w:val="22"/>
          <w:szCs w:val="22"/>
        </w:rPr>
      </w:pPr>
      <w:r>
        <w:rPr>
          <w:b/>
          <w:sz w:val="22"/>
          <w:szCs w:val="22"/>
        </w:rPr>
        <w:t>2. Date despre disciplină</w:t>
      </w:r>
    </w:p>
    <w:tbl>
      <w:tblPr>
        <w:tblStyle w:val="ac"/>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97"/>
        <w:gridCol w:w="336"/>
        <w:gridCol w:w="1240"/>
        <w:gridCol w:w="354"/>
        <w:gridCol w:w="335"/>
        <w:gridCol w:w="2223"/>
        <w:gridCol w:w="419"/>
        <w:gridCol w:w="2414"/>
        <w:gridCol w:w="870"/>
      </w:tblGrid>
      <w:tr w:rsidR="00EE5D29" w14:paraId="6C85BD64" w14:textId="77777777">
        <w:tc>
          <w:tcPr>
            <w:tcW w:w="3573" w:type="dxa"/>
            <w:gridSpan w:val="3"/>
          </w:tcPr>
          <w:p w14:paraId="6C85BD61" w14:textId="77777777" w:rsidR="00EE5D29" w:rsidRDefault="005F1354">
            <w:pPr>
              <w:ind w:left="0" w:hanging="2"/>
              <w:rPr>
                <w:sz w:val="22"/>
                <w:szCs w:val="22"/>
              </w:rPr>
            </w:pPr>
            <w:r>
              <w:rPr>
                <w:sz w:val="22"/>
                <w:szCs w:val="22"/>
              </w:rPr>
              <w:t>2.1. Denumirea/codul disciplinei</w:t>
            </w:r>
          </w:p>
        </w:tc>
        <w:tc>
          <w:tcPr>
            <w:tcW w:w="6615" w:type="dxa"/>
            <w:gridSpan w:val="6"/>
          </w:tcPr>
          <w:p w14:paraId="6C85BD62" w14:textId="77777777" w:rsidR="00EE5D29" w:rsidRDefault="005F1354">
            <w:pPr>
              <w:ind w:left="0" w:hanging="2"/>
              <w:rPr>
                <w:b/>
                <w:sz w:val="22"/>
                <w:szCs w:val="22"/>
              </w:rPr>
            </w:pPr>
            <w:r>
              <w:rPr>
                <w:b/>
                <w:sz w:val="22"/>
                <w:szCs w:val="22"/>
              </w:rPr>
              <w:t>Ecuații diferențiale și cu derivate parțiale sau echivalente (EDDPE)</w:t>
            </w:r>
          </w:p>
          <w:p w14:paraId="6C85BD63" w14:textId="77777777" w:rsidR="00EE5D29" w:rsidRDefault="005F1354">
            <w:pPr>
              <w:ind w:left="0" w:hanging="2"/>
              <w:rPr>
                <w:sz w:val="22"/>
                <w:szCs w:val="22"/>
              </w:rPr>
            </w:pPr>
            <w:r>
              <w:rPr>
                <w:b/>
                <w:sz w:val="22"/>
                <w:szCs w:val="22"/>
              </w:rPr>
              <w:t>- LIN214</w:t>
            </w:r>
          </w:p>
        </w:tc>
      </w:tr>
      <w:tr w:rsidR="00EE5D29" w14:paraId="6C85BD67" w14:textId="77777777">
        <w:tc>
          <w:tcPr>
            <w:tcW w:w="3573" w:type="dxa"/>
            <w:gridSpan w:val="3"/>
            <w:shd w:val="clear" w:color="auto" w:fill="auto"/>
          </w:tcPr>
          <w:p w14:paraId="6C85BD65" w14:textId="77777777" w:rsidR="00EE5D29" w:rsidRDefault="005F1354">
            <w:pPr>
              <w:ind w:left="0" w:hanging="2"/>
              <w:rPr>
                <w:sz w:val="22"/>
                <w:szCs w:val="22"/>
              </w:rPr>
            </w:pPr>
            <w:r>
              <w:rPr>
                <w:sz w:val="22"/>
                <w:szCs w:val="22"/>
              </w:rPr>
              <w:t>2.2. Titularul activităţii de curs</w:t>
            </w:r>
          </w:p>
        </w:tc>
        <w:tc>
          <w:tcPr>
            <w:tcW w:w="6615" w:type="dxa"/>
            <w:gridSpan w:val="6"/>
            <w:shd w:val="clear" w:color="auto" w:fill="FFFFFF"/>
          </w:tcPr>
          <w:p w14:paraId="6C85BD66" w14:textId="77777777" w:rsidR="00EE5D29" w:rsidRDefault="005F1354">
            <w:pPr>
              <w:ind w:left="0" w:hanging="2"/>
              <w:rPr>
                <w:sz w:val="22"/>
                <w:szCs w:val="22"/>
              </w:rPr>
            </w:pPr>
            <w:r>
              <w:rPr>
                <w:sz w:val="22"/>
                <w:szCs w:val="22"/>
              </w:rPr>
              <w:t>Lect.univ.dr. Olivia Anne-Marie Vale</w:t>
            </w:r>
          </w:p>
        </w:tc>
      </w:tr>
      <w:tr w:rsidR="00EE5D29" w14:paraId="6C85BD6A" w14:textId="77777777">
        <w:tc>
          <w:tcPr>
            <w:tcW w:w="3573" w:type="dxa"/>
            <w:gridSpan w:val="3"/>
            <w:shd w:val="clear" w:color="auto" w:fill="auto"/>
          </w:tcPr>
          <w:p w14:paraId="6C85BD68" w14:textId="77777777" w:rsidR="00EE5D29" w:rsidRDefault="005F1354">
            <w:pPr>
              <w:ind w:left="0" w:hanging="2"/>
              <w:rPr>
                <w:sz w:val="22"/>
                <w:szCs w:val="22"/>
              </w:rPr>
            </w:pPr>
            <w:r>
              <w:rPr>
                <w:sz w:val="22"/>
                <w:szCs w:val="22"/>
              </w:rPr>
              <w:t>2.3. Titularul activităţii de laborator</w:t>
            </w:r>
          </w:p>
        </w:tc>
        <w:tc>
          <w:tcPr>
            <w:tcW w:w="6615" w:type="dxa"/>
            <w:gridSpan w:val="6"/>
            <w:shd w:val="clear" w:color="auto" w:fill="FFFFFF"/>
          </w:tcPr>
          <w:p w14:paraId="6C85BD69" w14:textId="77777777" w:rsidR="00EE5D29" w:rsidRDefault="005F1354">
            <w:pPr>
              <w:ind w:left="0" w:hanging="2"/>
              <w:rPr>
                <w:sz w:val="22"/>
                <w:szCs w:val="22"/>
              </w:rPr>
            </w:pPr>
            <w:r>
              <w:rPr>
                <w:sz w:val="22"/>
                <w:szCs w:val="22"/>
              </w:rPr>
              <w:t>Lect.univ.dr. Olivia Anne-Marie Vale</w:t>
            </w:r>
          </w:p>
        </w:tc>
      </w:tr>
      <w:tr w:rsidR="00EE5D29" w14:paraId="6C85BD73" w14:textId="77777777">
        <w:tc>
          <w:tcPr>
            <w:tcW w:w="1997" w:type="dxa"/>
          </w:tcPr>
          <w:p w14:paraId="6C85BD6B" w14:textId="77777777" w:rsidR="00EE5D29" w:rsidRDefault="005F1354">
            <w:pPr>
              <w:ind w:left="0" w:hanging="2"/>
              <w:rPr>
                <w:sz w:val="22"/>
                <w:szCs w:val="22"/>
              </w:rPr>
            </w:pPr>
            <w:r>
              <w:rPr>
                <w:sz w:val="22"/>
                <w:szCs w:val="22"/>
              </w:rPr>
              <w:t>2.4. Anul de studiu</w:t>
            </w:r>
          </w:p>
        </w:tc>
        <w:tc>
          <w:tcPr>
            <w:tcW w:w="336" w:type="dxa"/>
          </w:tcPr>
          <w:p w14:paraId="6C85BD6C" w14:textId="77777777" w:rsidR="00EE5D29" w:rsidRDefault="005F1354">
            <w:pPr>
              <w:ind w:left="0" w:hanging="2"/>
              <w:rPr>
                <w:sz w:val="22"/>
                <w:szCs w:val="22"/>
              </w:rPr>
            </w:pPr>
            <w:r>
              <w:rPr>
                <w:sz w:val="22"/>
                <w:szCs w:val="22"/>
              </w:rPr>
              <w:t>2</w:t>
            </w:r>
          </w:p>
        </w:tc>
        <w:tc>
          <w:tcPr>
            <w:tcW w:w="1594" w:type="dxa"/>
            <w:gridSpan w:val="2"/>
          </w:tcPr>
          <w:p w14:paraId="6C85BD6D" w14:textId="77777777" w:rsidR="00EE5D29" w:rsidRDefault="005F1354">
            <w:pPr>
              <w:ind w:left="0" w:hanging="2"/>
              <w:rPr>
                <w:sz w:val="22"/>
                <w:szCs w:val="22"/>
              </w:rPr>
            </w:pPr>
            <w:r>
              <w:rPr>
                <w:sz w:val="22"/>
                <w:szCs w:val="22"/>
              </w:rPr>
              <w:t>2.5. Semestrul</w:t>
            </w:r>
          </w:p>
        </w:tc>
        <w:tc>
          <w:tcPr>
            <w:tcW w:w="335" w:type="dxa"/>
          </w:tcPr>
          <w:p w14:paraId="6C85BD6E" w14:textId="77777777" w:rsidR="00EE5D29" w:rsidRDefault="005F1354">
            <w:pPr>
              <w:ind w:left="0" w:hanging="2"/>
              <w:rPr>
                <w:sz w:val="22"/>
                <w:szCs w:val="22"/>
              </w:rPr>
            </w:pPr>
            <w:r>
              <w:rPr>
                <w:sz w:val="22"/>
                <w:szCs w:val="22"/>
              </w:rPr>
              <w:t>1</w:t>
            </w:r>
          </w:p>
        </w:tc>
        <w:tc>
          <w:tcPr>
            <w:tcW w:w="2223" w:type="dxa"/>
          </w:tcPr>
          <w:p w14:paraId="6C85BD6F" w14:textId="77777777" w:rsidR="00EE5D29" w:rsidRDefault="005F1354">
            <w:pPr>
              <w:ind w:left="0" w:hanging="2"/>
              <w:rPr>
                <w:sz w:val="22"/>
                <w:szCs w:val="22"/>
              </w:rPr>
            </w:pPr>
            <w:r>
              <w:rPr>
                <w:sz w:val="22"/>
                <w:szCs w:val="22"/>
              </w:rPr>
              <w:t>2.6. Tipul de evaluare</w:t>
            </w:r>
          </w:p>
        </w:tc>
        <w:tc>
          <w:tcPr>
            <w:tcW w:w="419" w:type="dxa"/>
          </w:tcPr>
          <w:p w14:paraId="6C85BD70" w14:textId="77777777" w:rsidR="00EE5D29" w:rsidRDefault="005F1354">
            <w:pPr>
              <w:ind w:left="0" w:hanging="2"/>
              <w:rPr>
                <w:sz w:val="22"/>
                <w:szCs w:val="22"/>
              </w:rPr>
            </w:pPr>
            <w:r>
              <w:rPr>
                <w:sz w:val="22"/>
                <w:szCs w:val="22"/>
              </w:rPr>
              <w:t>C</w:t>
            </w:r>
          </w:p>
        </w:tc>
        <w:tc>
          <w:tcPr>
            <w:tcW w:w="2414" w:type="dxa"/>
          </w:tcPr>
          <w:p w14:paraId="6C85BD71" w14:textId="77777777" w:rsidR="00EE5D29" w:rsidRDefault="005F1354">
            <w:pPr>
              <w:ind w:left="0" w:hanging="2"/>
              <w:rPr>
                <w:sz w:val="22"/>
                <w:szCs w:val="22"/>
              </w:rPr>
            </w:pPr>
            <w:r>
              <w:rPr>
                <w:sz w:val="22"/>
                <w:szCs w:val="22"/>
              </w:rPr>
              <w:t>2.7. Regimul disciplinei</w:t>
            </w:r>
          </w:p>
        </w:tc>
        <w:tc>
          <w:tcPr>
            <w:tcW w:w="870" w:type="dxa"/>
          </w:tcPr>
          <w:p w14:paraId="6C85BD72" w14:textId="77777777" w:rsidR="00EE5D29" w:rsidRDefault="005F1354">
            <w:pPr>
              <w:ind w:left="0" w:hanging="2"/>
              <w:rPr>
                <w:sz w:val="22"/>
                <w:szCs w:val="22"/>
              </w:rPr>
            </w:pPr>
            <w:r>
              <w:rPr>
                <w:sz w:val="22"/>
                <w:szCs w:val="22"/>
              </w:rPr>
              <w:t>DC</w:t>
            </w:r>
          </w:p>
        </w:tc>
      </w:tr>
    </w:tbl>
    <w:p w14:paraId="6C85BD74" w14:textId="77777777" w:rsidR="00EE5D29" w:rsidRDefault="00EE5D29">
      <w:pPr>
        <w:ind w:left="0" w:hanging="2"/>
        <w:jc w:val="center"/>
        <w:rPr>
          <w:sz w:val="22"/>
          <w:szCs w:val="22"/>
        </w:rPr>
      </w:pPr>
    </w:p>
    <w:p w14:paraId="6C85BD75" w14:textId="77777777" w:rsidR="00EE5D29" w:rsidRDefault="005F1354">
      <w:pPr>
        <w:ind w:left="0" w:hanging="2"/>
        <w:jc w:val="both"/>
        <w:rPr>
          <w:sz w:val="22"/>
          <w:szCs w:val="22"/>
        </w:rPr>
      </w:pPr>
      <w:r>
        <w:rPr>
          <w:b/>
          <w:sz w:val="22"/>
          <w:szCs w:val="22"/>
        </w:rPr>
        <w:t>3. Timpul total estimat</w:t>
      </w:r>
    </w:p>
    <w:tbl>
      <w:tblPr>
        <w:tblStyle w:val="ad"/>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07"/>
        <w:gridCol w:w="436"/>
        <w:gridCol w:w="1979"/>
        <w:gridCol w:w="436"/>
        <w:gridCol w:w="2407"/>
        <w:gridCol w:w="723"/>
      </w:tblGrid>
      <w:tr w:rsidR="00EE5D29" w14:paraId="6C85BD7C" w14:textId="77777777">
        <w:tc>
          <w:tcPr>
            <w:tcW w:w="4207" w:type="dxa"/>
          </w:tcPr>
          <w:p w14:paraId="6C85BD76" w14:textId="77777777" w:rsidR="00EE5D29" w:rsidRDefault="005F1354">
            <w:pPr>
              <w:ind w:left="0" w:hanging="2"/>
              <w:rPr>
                <w:sz w:val="22"/>
                <w:szCs w:val="22"/>
              </w:rPr>
            </w:pPr>
            <w:r>
              <w:rPr>
                <w:b/>
                <w:sz w:val="22"/>
                <w:szCs w:val="22"/>
              </w:rPr>
              <w:t>3.1. Numărul de ore pe săptămână</w:t>
            </w:r>
          </w:p>
        </w:tc>
        <w:tc>
          <w:tcPr>
            <w:tcW w:w="436" w:type="dxa"/>
          </w:tcPr>
          <w:p w14:paraId="6C85BD77" w14:textId="77777777" w:rsidR="00EE5D29" w:rsidRDefault="005F1354">
            <w:pPr>
              <w:ind w:left="0" w:hanging="2"/>
              <w:jc w:val="center"/>
              <w:rPr>
                <w:sz w:val="22"/>
                <w:szCs w:val="22"/>
              </w:rPr>
            </w:pPr>
            <w:r>
              <w:rPr>
                <w:sz w:val="22"/>
                <w:szCs w:val="22"/>
              </w:rPr>
              <w:t>3</w:t>
            </w:r>
          </w:p>
        </w:tc>
        <w:tc>
          <w:tcPr>
            <w:tcW w:w="1979" w:type="dxa"/>
          </w:tcPr>
          <w:p w14:paraId="6C85BD78" w14:textId="77777777" w:rsidR="00EE5D29" w:rsidRDefault="005F1354">
            <w:pPr>
              <w:ind w:left="0" w:hanging="2"/>
              <w:rPr>
                <w:sz w:val="22"/>
                <w:szCs w:val="22"/>
              </w:rPr>
            </w:pPr>
            <w:r>
              <w:rPr>
                <w:sz w:val="22"/>
                <w:szCs w:val="22"/>
              </w:rPr>
              <w:t xml:space="preserve">din care 3.2. </w:t>
            </w:r>
            <w:r>
              <w:rPr>
                <w:b/>
                <w:sz w:val="22"/>
                <w:szCs w:val="22"/>
              </w:rPr>
              <w:t>curs</w:t>
            </w:r>
          </w:p>
        </w:tc>
        <w:tc>
          <w:tcPr>
            <w:tcW w:w="436" w:type="dxa"/>
          </w:tcPr>
          <w:p w14:paraId="6C85BD79" w14:textId="77777777" w:rsidR="00EE5D29" w:rsidRDefault="005F1354">
            <w:pPr>
              <w:ind w:left="0" w:hanging="2"/>
              <w:jc w:val="center"/>
              <w:rPr>
                <w:sz w:val="22"/>
                <w:szCs w:val="22"/>
              </w:rPr>
            </w:pPr>
            <w:r>
              <w:rPr>
                <w:sz w:val="22"/>
                <w:szCs w:val="22"/>
              </w:rPr>
              <w:t>2</w:t>
            </w:r>
          </w:p>
        </w:tc>
        <w:tc>
          <w:tcPr>
            <w:tcW w:w="2407" w:type="dxa"/>
          </w:tcPr>
          <w:p w14:paraId="6C85BD7A" w14:textId="77777777" w:rsidR="00EE5D29" w:rsidRDefault="005F1354">
            <w:pPr>
              <w:ind w:left="0" w:hanging="2"/>
              <w:rPr>
                <w:sz w:val="22"/>
                <w:szCs w:val="22"/>
              </w:rPr>
            </w:pPr>
            <w:r>
              <w:rPr>
                <w:sz w:val="22"/>
                <w:szCs w:val="22"/>
              </w:rPr>
              <w:t xml:space="preserve">3.3. </w:t>
            </w:r>
            <w:r>
              <w:rPr>
                <w:b/>
                <w:sz w:val="22"/>
                <w:szCs w:val="22"/>
              </w:rPr>
              <w:t>laborator</w:t>
            </w:r>
          </w:p>
        </w:tc>
        <w:tc>
          <w:tcPr>
            <w:tcW w:w="723" w:type="dxa"/>
          </w:tcPr>
          <w:p w14:paraId="6C85BD7B" w14:textId="77777777" w:rsidR="00EE5D29" w:rsidRDefault="005F1354">
            <w:pPr>
              <w:ind w:left="0" w:hanging="2"/>
              <w:jc w:val="center"/>
              <w:rPr>
                <w:sz w:val="22"/>
                <w:szCs w:val="22"/>
              </w:rPr>
            </w:pPr>
            <w:r>
              <w:rPr>
                <w:sz w:val="22"/>
                <w:szCs w:val="22"/>
              </w:rPr>
              <w:t>2</w:t>
            </w:r>
          </w:p>
        </w:tc>
      </w:tr>
      <w:tr w:rsidR="00EE5D29" w14:paraId="6C85BD83" w14:textId="77777777">
        <w:tc>
          <w:tcPr>
            <w:tcW w:w="4207" w:type="dxa"/>
          </w:tcPr>
          <w:p w14:paraId="6C85BD7D" w14:textId="77777777" w:rsidR="00EE5D29" w:rsidRDefault="005F1354">
            <w:pPr>
              <w:ind w:left="0" w:hanging="2"/>
              <w:rPr>
                <w:sz w:val="22"/>
                <w:szCs w:val="22"/>
              </w:rPr>
            </w:pPr>
            <w:r>
              <w:rPr>
                <w:b/>
                <w:sz w:val="22"/>
                <w:szCs w:val="22"/>
              </w:rPr>
              <w:t>3.4. Total ore din planul de învăţământ</w:t>
            </w:r>
          </w:p>
        </w:tc>
        <w:tc>
          <w:tcPr>
            <w:tcW w:w="436" w:type="dxa"/>
          </w:tcPr>
          <w:p w14:paraId="6C85BD7E" w14:textId="77777777" w:rsidR="00EE5D29" w:rsidRDefault="005F1354">
            <w:pPr>
              <w:ind w:left="0" w:hanging="2"/>
              <w:jc w:val="center"/>
              <w:rPr>
                <w:sz w:val="22"/>
                <w:szCs w:val="22"/>
              </w:rPr>
            </w:pPr>
            <w:r>
              <w:rPr>
                <w:sz w:val="22"/>
                <w:szCs w:val="22"/>
              </w:rPr>
              <w:t>56</w:t>
            </w:r>
          </w:p>
        </w:tc>
        <w:tc>
          <w:tcPr>
            <w:tcW w:w="1979" w:type="dxa"/>
          </w:tcPr>
          <w:p w14:paraId="6C85BD7F" w14:textId="77777777" w:rsidR="00EE5D29" w:rsidRDefault="005F1354">
            <w:pPr>
              <w:ind w:left="0" w:hanging="2"/>
              <w:rPr>
                <w:sz w:val="22"/>
                <w:szCs w:val="22"/>
              </w:rPr>
            </w:pPr>
            <w:r>
              <w:rPr>
                <w:sz w:val="22"/>
                <w:szCs w:val="22"/>
              </w:rPr>
              <w:t xml:space="preserve">din care 3.5. </w:t>
            </w:r>
            <w:r>
              <w:rPr>
                <w:b/>
                <w:sz w:val="22"/>
                <w:szCs w:val="22"/>
              </w:rPr>
              <w:t>curs</w:t>
            </w:r>
          </w:p>
        </w:tc>
        <w:tc>
          <w:tcPr>
            <w:tcW w:w="436" w:type="dxa"/>
          </w:tcPr>
          <w:p w14:paraId="6C85BD80" w14:textId="77777777" w:rsidR="00EE5D29" w:rsidRDefault="005F1354">
            <w:pPr>
              <w:ind w:left="0" w:hanging="2"/>
              <w:jc w:val="center"/>
              <w:rPr>
                <w:sz w:val="22"/>
                <w:szCs w:val="22"/>
              </w:rPr>
            </w:pPr>
            <w:r>
              <w:rPr>
                <w:sz w:val="22"/>
                <w:szCs w:val="22"/>
              </w:rPr>
              <w:t>28</w:t>
            </w:r>
          </w:p>
        </w:tc>
        <w:tc>
          <w:tcPr>
            <w:tcW w:w="2407" w:type="dxa"/>
          </w:tcPr>
          <w:p w14:paraId="6C85BD81" w14:textId="77777777" w:rsidR="00EE5D29" w:rsidRDefault="005F1354">
            <w:pPr>
              <w:ind w:left="0" w:hanging="2"/>
              <w:rPr>
                <w:sz w:val="22"/>
                <w:szCs w:val="22"/>
              </w:rPr>
            </w:pPr>
            <w:r>
              <w:rPr>
                <w:sz w:val="22"/>
                <w:szCs w:val="22"/>
              </w:rPr>
              <w:t xml:space="preserve">3.6. </w:t>
            </w:r>
            <w:r>
              <w:rPr>
                <w:b/>
                <w:sz w:val="22"/>
                <w:szCs w:val="22"/>
              </w:rPr>
              <w:t>laborator</w:t>
            </w:r>
          </w:p>
        </w:tc>
        <w:tc>
          <w:tcPr>
            <w:tcW w:w="723" w:type="dxa"/>
          </w:tcPr>
          <w:p w14:paraId="6C85BD82" w14:textId="77777777" w:rsidR="00EE5D29" w:rsidRDefault="005F1354">
            <w:pPr>
              <w:ind w:left="0" w:hanging="2"/>
              <w:jc w:val="center"/>
              <w:rPr>
                <w:sz w:val="22"/>
                <w:szCs w:val="22"/>
              </w:rPr>
            </w:pPr>
            <w:r>
              <w:rPr>
                <w:sz w:val="22"/>
                <w:szCs w:val="22"/>
              </w:rPr>
              <w:t>28</w:t>
            </w:r>
          </w:p>
        </w:tc>
      </w:tr>
      <w:tr w:rsidR="00EE5D29" w14:paraId="6C85BD86" w14:textId="77777777">
        <w:tc>
          <w:tcPr>
            <w:tcW w:w="9465" w:type="dxa"/>
            <w:gridSpan w:val="5"/>
          </w:tcPr>
          <w:p w14:paraId="6C85BD84" w14:textId="77777777" w:rsidR="00EE5D29" w:rsidRDefault="005F1354">
            <w:pPr>
              <w:ind w:left="0" w:hanging="2"/>
              <w:rPr>
                <w:sz w:val="22"/>
                <w:szCs w:val="22"/>
              </w:rPr>
            </w:pPr>
            <w:r>
              <w:rPr>
                <w:b/>
                <w:sz w:val="22"/>
                <w:szCs w:val="22"/>
              </w:rPr>
              <w:t>Distribuţia fondului de timp</w:t>
            </w:r>
          </w:p>
        </w:tc>
        <w:tc>
          <w:tcPr>
            <w:tcW w:w="723" w:type="dxa"/>
          </w:tcPr>
          <w:p w14:paraId="6C85BD85" w14:textId="77777777" w:rsidR="00EE5D29" w:rsidRDefault="005F1354">
            <w:pPr>
              <w:ind w:left="0" w:hanging="2"/>
              <w:jc w:val="center"/>
              <w:rPr>
                <w:sz w:val="22"/>
                <w:szCs w:val="22"/>
              </w:rPr>
            </w:pPr>
            <w:r>
              <w:rPr>
                <w:b/>
                <w:sz w:val="22"/>
                <w:szCs w:val="22"/>
              </w:rPr>
              <w:t>ore</w:t>
            </w:r>
          </w:p>
        </w:tc>
      </w:tr>
      <w:tr w:rsidR="00EE5D29" w14:paraId="6C85BD89" w14:textId="77777777">
        <w:tc>
          <w:tcPr>
            <w:tcW w:w="9465" w:type="dxa"/>
            <w:gridSpan w:val="5"/>
          </w:tcPr>
          <w:p w14:paraId="6C85BD87" w14:textId="77777777" w:rsidR="00EE5D29" w:rsidRDefault="005F1354">
            <w:pPr>
              <w:ind w:left="0" w:hanging="2"/>
              <w:rPr>
                <w:sz w:val="22"/>
                <w:szCs w:val="22"/>
              </w:rPr>
            </w:pPr>
            <w:r>
              <w:rPr>
                <w:sz w:val="22"/>
                <w:szCs w:val="22"/>
              </w:rPr>
              <w:t>Studiul după manual, suport de curs, bibliografie şi notiţe</w:t>
            </w:r>
          </w:p>
        </w:tc>
        <w:tc>
          <w:tcPr>
            <w:tcW w:w="723" w:type="dxa"/>
          </w:tcPr>
          <w:p w14:paraId="6C85BD88" w14:textId="77777777" w:rsidR="00EE5D29" w:rsidRDefault="005F1354">
            <w:pPr>
              <w:ind w:left="0" w:hanging="2"/>
              <w:jc w:val="center"/>
              <w:rPr>
                <w:sz w:val="22"/>
                <w:szCs w:val="22"/>
              </w:rPr>
            </w:pPr>
            <w:r>
              <w:rPr>
                <w:sz w:val="22"/>
                <w:szCs w:val="22"/>
              </w:rPr>
              <w:t>14</w:t>
            </w:r>
          </w:p>
        </w:tc>
      </w:tr>
      <w:tr w:rsidR="00EE5D29" w14:paraId="6C85BD8C" w14:textId="77777777">
        <w:tc>
          <w:tcPr>
            <w:tcW w:w="9465" w:type="dxa"/>
            <w:gridSpan w:val="5"/>
          </w:tcPr>
          <w:p w14:paraId="6C85BD8A" w14:textId="77777777" w:rsidR="00EE5D29" w:rsidRDefault="005F1354">
            <w:pPr>
              <w:ind w:left="0" w:hanging="2"/>
              <w:rPr>
                <w:sz w:val="22"/>
                <w:szCs w:val="22"/>
              </w:rPr>
            </w:pPr>
            <w:r>
              <w:rPr>
                <w:sz w:val="22"/>
                <w:szCs w:val="22"/>
              </w:rPr>
              <w:t>Documentare suplimentară în bibliotecă, pe platforme electronice de specialitate</w:t>
            </w:r>
          </w:p>
        </w:tc>
        <w:tc>
          <w:tcPr>
            <w:tcW w:w="723" w:type="dxa"/>
          </w:tcPr>
          <w:p w14:paraId="6C85BD8B" w14:textId="77777777" w:rsidR="00EE5D29" w:rsidRDefault="005F1354">
            <w:pPr>
              <w:ind w:left="0" w:hanging="2"/>
              <w:jc w:val="center"/>
              <w:rPr>
                <w:sz w:val="22"/>
                <w:szCs w:val="22"/>
              </w:rPr>
            </w:pPr>
            <w:r>
              <w:rPr>
                <w:sz w:val="22"/>
                <w:szCs w:val="22"/>
              </w:rPr>
              <w:t>16</w:t>
            </w:r>
          </w:p>
        </w:tc>
      </w:tr>
      <w:tr w:rsidR="00EE5D29" w14:paraId="6C85BD8F" w14:textId="77777777">
        <w:tc>
          <w:tcPr>
            <w:tcW w:w="9465" w:type="dxa"/>
            <w:gridSpan w:val="5"/>
          </w:tcPr>
          <w:p w14:paraId="6C85BD8D" w14:textId="77777777" w:rsidR="00EE5D29" w:rsidRDefault="005F1354">
            <w:pPr>
              <w:ind w:left="0" w:hanging="2"/>
              <w:rPr>
                <w:sz w:val="22"/>
                <w:szCs w:val="22"/>
              </w:rPr>
            </w:pPr>
            <w:r>
              <w:rPr>
                <w:sz w:val="22"/>
                <w:szCs w:val="22"/>
              </w:rPr>
              <w:t>Pregătire seminarii/laboratoare, teme, referate, portofolii şi eseuri</w:t>
            </w:r>
          </w:p>
        </w:tc>
        <w:tc>
          <w:tcPr>
            <w:tcW w:w="723" w:type="dxa"/>
          </w:tcPr>
          <w:p w14:paraId="6C85BD8E" w14:textId="77777777" w:rsidR="00EE5D29" w:rsidRDefault="005F1354">
            <w:pPr>
              <w:ind w:left="0" w:hanging="2"/>
              <w:jc w:val="center"/>
              <w:rPr>
                <w:sz w:val="22"/>
                <w:szCs w:val="22"/>
              </w:rPr>
            </w:pPr>
            <w:r>
              <w:rPr>
                <w:sz w:val="22"/>
                <w:szCs w:val="22"/>
              </w:rPr>
              <w:t>14</w:t>
            </w:r>
          </w:p>
        </w:tc>
      </w:tr>
      <w:tr w:rsidR="00EE5D29" w14:paraId="6C85BD92" w14:textId="77777777">
        <w:tc>
          <w:tcPr>
            <w:tcW w:w="9465" w:type="dxa"/>
            <w:gridSpan w:val="5"/>
          </w:tcPr>
          <w:p w14:paraId="6C85BD90" w14:textId="77777777" w:rsidR="00EE5D29" w:rsidRDefault="005F1354">
            <w:pPr>
              <w:ind w:left="0" w:hanging="2"/>
              <w:rPr>
                <w:sz w:val="22"/>
                <w:szCs w:val="22"/>
              </w:rPr>
            </w:pPr>
            <w:r>
              <w:rPr>
                <w:sz w:val="22"/>
                <w:szCs w:val="22"/>
              </w:rPr>
              <w:t>Tutoriat</w:t>
            </w:r>
          </w:p>
        </w:tc>
        <w:tc>
          <w:tcPr>
            <w:tcW w:w="723" w:type="dxa"/>
          </w:tcPr>
          <w:p w14:paraId="6C85BD91" w14:textId="77777777" w:rsidR="00EE5D29" w:rsidRDefault="005F1354">
            <w:pPr>
              <w:ind w:left="0" w:hanging="2"/>
              <w:jc w:val="center"/>
              <w:rPr>
                <w:sz w:val="22"/>
                <w:szCs w:val="22"/>
              </w:rPr>
            </w:pPr>
            <w:r>
              <w:rPr>
                <w:sz w:val="22"/>
                <w:szCs w:val="22"/>
              </w:rPr>
              <w:t>4</w:t>
            </w:r>
          </w:p>
        </w:tc>
      </w:tr>
      <w:tr w:rsidR="00EE5D29" w14:paraId="6C85BD95" w14:textId="77777777">
        <w:tc>
          <w:tcPr>
            <w:tcW w:w="9465" w:type="dxa"/>
            <w:gridSpan w:val="5"/>
          </w:tcPr>
          <w:p w14:paraId="6C85BD93" w14:textId="77777777" w:rsidR="00EE5D29" w:rsidRDefault="005F1354">
            <w:pPr>
              <w:ind w:left="0" w:hanging="2"/>
              <w:rPr>
                <w:sz w:val="22"/>
                <w:szCs w:val="22"/>
              </w:rPr>
            </w:pPr>
            <w:r>
              <w:rPr>
                <w:sz w:val="22"/>
                <w:szCs w:val="22"/>
              </w:rPr>
              <w:t>Examinări</w:t>
            </w:r>
          </w:p>
        </w:tc>
        <w:tc>
          <w:tcPr>
            <w:tcW w:w="723" w:type="dxa"/>
          </w:tcPr>
          <w:p w14:paraId="6C85BD94" w14:textId="77777777" w:rsidR="00EE5D29" w:rsidRDefault="005F1354">
            <w:pPr>
              <w:ind w:left="0" w:hanging="2"/>
              <w:jc w:val="center"/>
              <w:rPr>
                <w:sz w:val="22"/>
                <w:szCs w:val="22"/>
              </w:rPr>
            </w:pPr>
            <w:r>
              <w:rPr>
                <w:sz w:val="22"/>
                <w:szCs w:val="22"/>
              </w:rPr>
              <w:t>4</w:t>
            </w:r>
          </w:p>
        </w:tc>
      </w:tr>
      <w:tr w:rsidR="00EE5D29" w14:paraId="6C85BD98" w14:textId="77777777">
        <w:tc>
          <w:tcPr>
            <w:tcW w:w="9465" w:type="dxa"/>
            <w:gridSpan w:val="5"/>
          </w:tcPr>
          <w:p w14:paraId="6C85BD96" w14:textId="77777777" w:rsidR="00EE5D29" w:rsidRDefault="005F1354">
            <w:pPr>
              <w:ind w:left="0" w:hanging="2"/>
              <w:rPr>
                <w:sz w:val="22"/>
                <w:szCs w:val="22"/>
              </w:rPr>
            </w:pPr>
            <w:r>
              <w:rPr>
                <w:sz w:val="22"/>
                <w:szCs w:val="22"/>
              </w:rPr>
              <w:t>Alte activităţi</w:t>
            </w:r>
          </w:p>
        </w:tc>
        <w:tc>
          <w:tcPr>
            <w:tcW w:w="723" w:type="dxa"/>
          </w:tcPr>
          <w:p w14:paraId="6C85BD97" w14:textId="77777777" w:rsidR="00EE5D29" w:rsidRDefault="00EE5D29">
            <w:pPr>
              <w:ind w:left="0" w:hanging="2"/>
              <w:jc w:val="center"/>
              <w:rPr>
                <w:sz w:val="22"/>
                <w:szCs w:val="22"/>
              </w:rPr>
            </w:pPr>
          </w:p>
        </w:tc>
      </w:tr>
      <w:tr w:rsidR="00EE5D29" w14:paraId="6C85BD9B" w14:textId="77777777">
        <w:tc>
          <w:tcPr>
            <w:tcW w:w="9465" w:type="dxa"/>
            <w:gridSpan w:val="5"/>
          </w:tcPr>
          <w:p w14:paraId="6C85BD99" w14:textId="77777777" w:rsidR="00EE5D29" w:rsidRDefault="005F1354">
            <w:pPr>
              <w:ind w:left="0" w:hanging="2"/>
              <w:rPr>
                <w:sz w:val="22"/>
                <w:szCs w:val="22"/>
              </w:rPr>
            </w:pPr>
            <w:r>
              <w:rPr>
                <w:b/>
                <w:sz w:val="22"/>
                <w:szCs w:val="22"/>
              </w:rPr>
              <w:t>3.7. Total ore studiu individual</w:t>
            </w:r>
          </w:p>
        </w:tc>
        <w:tc>
          <w:tcPr>
            <w:tcW w:w="723" w:type="dxa"/>
          </w:tcPr>
          <w:p w14:paraId="6C85BD9A" w14:textId="77777777" w:rsidR="00EE5D29" w:rsidRDefault="005F1354">
            <w:pPr>
              <w:ind w:left="0" w:hanging="2"/>
              <w:jc w:val="center"/>
              <w:rPr>
                <w:sz w:val="22"/>
                <w:szCs w:val="22"/>
              </w:rPr>
            </w:pPr>
            <w:r>
              <w:rPr>
                <w:sz w:val="22"/>
                <w:szCs w:val="22"/>
              </w:rPr>
              <w:t>44</w:t>
            </w:r>
          </w:p>
        </w:tc>
      </w:tr>
      <w:tr w:rsidR="00EE5D29" w14:paraId="6C85BD9E" w14:textId="77777777">
        <w:tc>
          <w:tcPr>
            <w:tcW w:w="9465" w:type="dxa"/>
            <w:gridSpan w:val="5"/>
          </w:tcPr>
          <w:p w14:paraId="6C85BD9C" w14:textId="77777777" w:rsidR="00EE5D29" w:rsidRDefault="005F1354">
            <w:pPr>
              <w:ind w:left="0" w:hanging="2"/>
              <w:rPr>
                <w:sz w:val="22"/>
                <w:szCs w:val="22"/>
              </w:rPr>
            </w:pPr>
            <w:r>
              <w:rPr>
                <w:b/>
                <w:sz w:val="22"/>
                <w:szCs w:val="22"/>
              </w:rPr>
              <w:t>3.8. Total ore pe semestru</w:t>
            </w:r>
          </w:p>
        </w:tc>
        <w:tc>
          <w:tcPr>
            <w:tcW w:w="723" w:type="dxa"/>
          </w:tcPr>
          <w:p w14:paraId="6C85BD9D" w14:textId="77777777" w:rsidR="00EE5D29" w:rsidRDefault="005F1354">
            <w:pPr>
              <w:ind w:left="0" w:hanging="2"/>
              <w:jc w:val="center"/>
              <w:rPr>
                <w:sz w:val="22"/>
                <w:szCs w:val="22"/>
              </w:rPr>
            </w:pPr>
            <w:r>
              <w:rPr>
                <w:sz w:val="22"/>
                <w:szCs w:val="22"/>
              </w:rPr>
              <w:t>100</w:t>
            </w:r>
          </w:p>
        </w:tc>
      </w:tr>
      <w:tr w:rsidR="00EE5D29" w14:paraId="6C85BDA1" w14:textId="77777777">
        <w:tc>
          <w:tcPr>
            <w:tcW w:w="9465" w:type="dxa"/>
            <w:gridSpan w:val="5"/>
          </w:tcPr>
          <w:p w14:paraId="6C85BD9F" w14:textId="77777777" w:rsidR="00EE5D29" w:rsidRDefault="005F1354">
            <w:pPr>
              <w:ind w:left="0" w:hanging="2"/>
              <w:rPr>
                <w:sz w:val="22"/>
                <w:szCs w:val="22"/>
              </w:rPr>
            </w:pPr>
            <w:r>
              <w:rPr>
                <w:b/>
                <w:sz w:val="22"/>
                <w:szCs w:val="22"/>
              </w:rPr>
              <w:t>3.9. Numărul de credite</w:t>
            </w:r>
          </w:p>
        </w:tc>
        <w:tc>
          <w:tcPr>
            <w:tcW w:w="723" w:type="dxa"/>
          </w:tcPr>
          <w:p w14:paraId="6C85BDA0" w14:textId="77777777" w:rsidR="00EE5D29" w:rsidRDefault="005F1354">
            <w:pPr>
              <w:ind w:left="0" w:hanging="2"/>
              <w:jc w:val="center"/>
              <w:rPr>
                <w:sz w:val="22"/>
                <w:szCs w:val="22"/>
              </w:rPr>
            </w:pPr>
            <w:r>
              <w:rPr>
                <w:sz w:val="22"/>
                <w:szCs w:val="22"/>
              </w:rPr>
              <w:t>4</w:t>
            </w:r>
          </w:p>
        </w:tc>
      </w:tr>
    </w:tbl>
    <w:p w14:paraId="6C85BDA2" w14:textId="77777777" w:rsidR="00EE5D29" w:rsidRDefault="00EE5D29">
      <w:pPr>
        <w:ind w:left="0" w:hanging="2"/>
        <w:jc w:val="center"/>
        <w:rPr>
          <w:sz w:val="22"/>
          <w:szCs w:val="22"/>
        </w:rPr>
      </w:pPr>
    </w:p>
    <w:p w14:paraId="6C85BDA3" w14:textId="77777777" w:rsidR="00EE5D29" w:rsidRDefault="005F1354">
      <w:pPr>
        <w:ind w:left="0" w:hanging="2"/>
        <w:jc w:val="both"/>
        <w:rPr>
          <w:sz w:val="22"/>
          <w:szCs w:val="22"/>
        </w:rPr>
      </w:pPr>
      <w:r>
        <w:rPr>
          <w:b/>
          <w:sz w:val="22"/>
          <w:szCs w:val="22"/>
        </w:rPr>
        <w:t xml:space="preserve">4. Precondiţii </w:t>
      </w:r>
      <w:r>
        <w:rPr>
          <w:sz w:val="22"/>
          <w:szCs w:val="22"/>
        </w:rPr>
        <w:t>(acolo unde este cazul)</w:t>
      </w:r>
    </w:p>
    <w:tbl>
      <w:tblPr>
        <w:tblStyle w:val="ae"/>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88"/>
        <w:gridCol w:w="8100"/>
      </w:tblGrid>
      <w:tr w:rsidR="00EE5D29" w14:paraId="6C85BDA6" w14:textId="77777777">
        <w:tc>
          <w:tcPr>
            <w:tcW w:w="2088" w:type="dxa"/>
          </w:tcPr>
          <w:p w14:paraId="6C85BDA4" w14:textId="77777777" w:rsidR="00EE5D29" w:rsidRDefault="005F1354">
            <w:pPr>
              <w:ind w:left="0" w:hanging="2"/>
              <w:rPr>
                <w:sz w:val="22"/>
                <w:szCs w:val="22"/>
              </w:rPr>
            </w:pPr>
            <w:r>
              <w:rPr>
                <w:sz w:val="22"/>
                <w:szCs w:val="22"/>
              </w:rPr>
              <w:t>4.1. de curriculum</w:t>
            </w:r>
          </w:p>
        </w:tc>
        <w:tc>
          <w:tcPr>
            <w:tcW w:w="8100" w:type="dxa"/>
          </w:tcPr>
          <w:p w14:paraId="6C85BDA5" w14:textId="77777777" w:rsidR="00EE5D29" w:rsidRDefault="005F1354">
            <w:pPr>
              <w:ind w:left="0" w:hanging="2"/>
              <w:rPr>
                <w:sz w:val="22"/>
                <w:szCs w:val="22"/>
              </w:rPr>
            </w:pPr>
            <w:r>
              <w:rPr>
                <w:sz w:val="22"/>
                <w:szCs w:val="22"/>
              </w:rPr>
              <w:t>Analiză matematică</w:t>
            </w:r>
          </w:p>
        </w:tc>
      </w:tr>
      <w:tr w:rsidR="00EE5D29" w14:paraId="6C85BDA9" w14:textId="77777777">
        <w:tc>
          <w:tcPr>
            <w:tcW w:w="2088" w:type="dxa"/>
          </w:tcPr>
          <w:p w14:paraId="6C85BDA7" w14:textId="77777777" w:rsidR="00EE5D29" w:rsidRDefault="005F1354">
            <w:pPr>
              <w:ind w:left="0" w:hanging="2"/>
              <w:rPr>
                <w:sz w:val="22"/>
                <w:szCs w:val="22"/>
              </w:rPr>
            </w:pPr>
            <w:r>
              <w:rPr>
                <w:sz w:val="22"/>
                <w:szCs w:val="22"/>
              </w:rPr>
              <w:t>4.2. de competenţe</w:t>
            </w:r>
          </w:p>
        </w:tc>
        <w:tc>
          <w:tcPr>
            <w:tcW w:w="8100" w:type="dxa"/>
          </w:tcPr>
          <w:p w14:paraId="6C85BDA8" w14:textId="77777777" w:rsidR="00EE5D29" w:rsidRDefault="005F1354">
            <w:pPr>
              <w:ind w:left="0" w:hanging="2"/>
              <w:rPr>
                <w:sz w:val="22"/>
                <w:szCs w:val="22"/>
              </w:rPr>
            </w:pPr>
            <w:r>
              <w:rPr>
                <w:sz w:val="22"/>
                <w:szCs w:val="22"/>
              </w:rPr>
              <w:t>-</w:t>
            </w:r>
          </w:p>
        </w:tc>
      </w:tr>
    </w:tbl>
    <w:p w14:paraId="6C85BDAA" w14:textId="77777777" w:rsidR="00EE5D29" w:rsidRDefault="00EE5D29">
      <w:pPr>
        <w:ind w:left="0" w:hanging="2"/>
        <w:jc w:val="center"/>
        <w:rPr>
          <w:sz w:val="22"/>
          <w:szCs w:val="22"/>
        </w:rPr>
      </w:pPr>
    </w:p>
    <w:p w14:paraId="6C85BDAB" w14:textId="77777777" w:rsidR="00EE5D29" w:rsidRDefault="005F1354">
      <w:pPr>
        <w:ind w:left="0" w:hanging="2"/>
        <w:jc w:val="both"/>
        <w:rPr>
          <w:sz w:val="22"/>
          <w:szCs w:val="22"/>
        </w:rPr>
      </w:pPr>
      <w:r>
        <w:rPr>
          <w:b/>
          <w:sz w:val="22"/>
          <w:szCs w:val="22"/>
        </w:rPr>
        <w:t xml:space="preserve">5. Condiţii </w:t>
      </w:r>
      <w:r>
        <w:rPr>
          <w:sz w:val="22"/>
          <w:szCs w:val="22"/>
        </w:rPr>
        <w:t>(acolo unde este cazul)</w:t>
      </w:r>
    </w:p>
    <w:tbl>
      <w:tblPr>
        <w:tblStyle w:val="af"/>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90"/>
        <w:gridCol w:w="5798"/>
      </w:tblGrid>
      <w:tr w:rsidR="00EE5D29" w14:paraId="6C85BDAE" w14:textId="77777777">
        <w:tc>
          <w:tcPr>
            <w:tcW w:w="4390" w:type="dxa"/>
          </w:tcPr>
          <w:p w14:paraId="6C85BDAC" w14:textId="77777777" w:rsidR="00EE5D29" w:rsidRDefault="005F1354">
            <w:pPr>
              <w:ind w:left="0" w:hanging="2"/>
              <w:rPr>
                <w:sz w:val="22"/>
                <w:szCs w:val="22"/>
              </w:rPr>
            </w:pPr>
            <w:r>
              <w:rPr>
                <w:sz w:val="22"/>
                <w:szCs w:val="22"/>
              </w:rPr>
              <w:t>5.1. de desfăşurare a cursului</w:t>
            </w:r>
          </w:p>
        </w:tc>
        <w:tc>
          <w:tcPr>
            <w:tcW w:w="5798" w:type="dxa"/>
          </w:tcPr>
          <w:p w14:paraId="6C85BDAD" w14:textId="77777777" w:rsidR="00EE5D29" w:rsidRDefault="005F1354">
            <w:pPr>
              <w:shd w:val="clear" w:color="auto" w:fill="FFFFFF"/>
              <w:spacing w:before="60" w:after="60"/>
              <w:ind w:left="0" w:hanging="2"/>
              <w:rPr>
                <w:sz w:val="22"/>
                <w:szCs w:val="22"/>
              </w:rPr>
            </w:pPr>
            <w:r>
              <w:rPr>
                <w:sz w:val="22"/>
                <w:szCs w:val="22"/>
              </w:rPr>
              <w:t>Online: Google Drive, Cisco Webex</w:t>
            </w:r>
          </w:p>
        </w:tc>
      </w:tr>
      <w:tr w:rsidR="00EE5D29" w14:paraId="6C85BDB1" w14:textId="77777777">
        <w:tc>
          <w:tcPr>
            <w:tcW w:w="4390" w:type="dxa"/>
          </w:tcPr>
          <w:p w14:paraId="6C85BDAF" w14:textId="77777777" w:rsidR="00EE5D29" w:rsidRDefault="005F1354">
            <w:pPr>
              <w:ind w:left="0" w:hanging="2"/>
              <w:rPr>
                <w:sz w:val="22"/>
                <w:szCs w:val="22"/>
              </w:rPr>
            </w:pPr>
            <w:r>
              <w:rPr>
                <w:sz w:val="22"/>
                <w:szCs w:val="22"/>
              </w:rPr>
              <w:t>5.2. de desfăşurare a seminarului/laboratorului</w:t>
            </w:r>
          </w:p>
        </w:tc>
        <w:tc>
          <w:tcPr>
            <w:tcW w:w="5798" w:type="dxa"/>
          </w:tcPr>
          <w:p w14:paraId="6C85BDB0" w14:textId="77777777" w:rsidR="00EE5D29" w:rsidRDefault="005F1354">
            <w:pPr>
              <w:shd w:val="clear" w:color="auto" w:fill="FFFFFF"/>
              <w:spacing w:before="60" w:after="60"/>
              <w:ind w:left="0" w:hanging="2"/>
              <w:rPr>
                <w:sz w:val="22"/>
                <w:szCs w:val="22"/>
              </w:rPr>
            </w:pPr>
            <w:r>
              <w:rPr>
                <w:sz w:val="22"/>
                <w:szCs w:val="22"/>
              </w:rPr>
              <w:t>Online: Google Drive, Cisco Webex</w:t>
            </w:r>
          </w:p>
        </w:tc>
      </w:tr>
    </w:tbl>
    <w:p w14:paraId="6C85BDB2" w14:textId="77777777" w:rsidR="00EE5D29" w:rsidRDefault="00EE5D29">
      <w:pPr>
        <w:ind w:left="0" w:hanging="2"/>
        <w:jc w:val="center"/>
        <w:rPr>
          <w:sz w:val="22"/>
          <w:szCs w:val="22"/>
        </w:rPr>
      </w:pPr>
    </w:p>
    <w:p w14:paraId="6C85BDB3" w14:textId="77777777" w:rsidR="00EE5D29" w:rsidRDefault="005F1354">
      <w:pPr>
        <w:ind w:left="0" w:hanging="2"/>
        <w:jc w:val="both"/>
        <w:rPr>
          <w:sz w:val="22"/>
          <w:szCs w:val="22"/>
        </w:rPr>
      </w:pPr>
      <w:r>
        <w:rPr>
          <w:b/>
          <w:sz w:val="22"/>
          <w:szCs w:val="22"/>
        </w:rPr>
        <w:t>6. Competenţe specifice acumulate</w:t>
      </w:r>
    </w:p>
    <w:tbl>
      <w:tblPr>
        <w:tblStyle w:val="af0"/>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1"/>
        <w:gridCol w:w="8237"/>
      </w:tblGrid>
      <w:tr w:rsidR="00EE5D29" w14:paraId="6C85BDB6" w14:textId="77777777">
        <w:tc>
          <w:tcPr>
            <w:tcW w:w="1951" w:type="dxa"/>
          </w:tcPr>
          <w:p w14:paraId="6C85BDB4" w14:textId="77777777" w:rsidR="00EE5D29" w:rsidRDefault="005F1354">
            <w:pPr>
              <w:ind w:left="0" w:hanging="2"/>
              <w:rPr>
                <w:sz w:val="22"/>
                <w:szCs w:val="22"/>
              </w:rPr>
            </w:pPr>
            <w:r>
              <w:rPr>
                <w:sz w:val="22"/>
                <w:szCs w:val="22"/>
              </w:rPr>
              <w:t>6.1. Competenţe profesionale</w:t>
            </w:r>
          </w:p>
        </w:tc>
        <w:tc>
          <w:tcPr>
            <w:tcW w:w="8237" w:type="dxa"/>
          </w:tcPr>
          <w:p w14:paraId="6C85BDB5" w14:textId="77777777" w:rsidR="00EE5D29" w:rsidRDefault="005F1354">
            <w:pPr>
              <w:widowControl w:val="0"/>
              <w:numPr>
                <w:ilvl w:val="0"/>
                <w:numId w:val="6"/>
              </w:numPr>
              <w:pBdr>
                <w:top w:val="nil"/>
                <w:left w:val="nil"/>
                <w:bottom w:val="nil"/>
                <w:right w:val="nil"/>
                <w:between w:val="nil"/>
              </w:pBdr>
              <w:tabs>
                <w:tab w:val="left" w:pos="312"/>
              </w:tabs>
              <w:spacing w:line="240" w:lineRule="auto"/>
              <w:ind w:left="0" w:hanging="2"/>
              <w:jc w:val="both"/>
              <w:rPr>
                <w:color w:val="000000"/>
                <w:sz w:val="22"/>
                <w:szCs w:val="22"/>
                <w:highlight w:val="white"/>
              </w:rPr>
            </w:pPr>
            <w:r>
              <w:rPr>
                <w:sz w:val="22"/>
                <w:szCs w:val="22"/>
                <w:highlight w:val="white"/>
              </w:rPr>
              <w:t>Studenţii trebuie să cunoască şi să înţeleagă principalele tipuri de ecuaţii diferențiale de ordinul I, ecuaţiile diferenţiale liniare de ordin superior, sisteme liniare de ecuaţii diferenţiale, ecuaţii cu derivate parţiale de ordinul II de diferite tipuri</w:t>
            </w:r>
            <w:r>
              <w:rPr>
                <w:sz w:val="22"/>
                <w:szCs w:val="22"/>
                <w:highlight w:val="white"/>
              </w:rPr>
              <w:t>, metode de rezolvare a ecuaţiilor: aducerea la forma canonică, separarea variabilelor, funcţii Green</w:t>
            </w:r>
            <w:r>
              <w:rPr>
                <w:rFonts w:ascii="Calibri" w:eastAsia="Calibri" w:hAnsi="Calibri" w:cs="Calibri"/>
                <w:sz w:val="22"/>
                <w:szCs w:val="22"/>
                <w:highlight w:val="white"/>
              </w:rPr>
              <w:t xml:space="preserve"> </w:t>
            </w:r>
          </w:p>
        </w:tc>
      </w:tr>
      <w:tr w:rsidR="00EE5D29" w14:paraId="6C85BDBB" w14:textId="77777777">
        <w:tc>
          <w:tcPr>
            <w:tcW w:w="1951" w:type="dxa"/>
          </w:tcPr>
          <w:p w14:paraId="6C85BDB7" w14:textId="77777777" w:rsidR="00EE5D29" w:rsidRDefault="005F1354">
            <w:pPr>
              <w:ind w:left="0" w:hanging="2"/>
              <w:rPr>
                <w:sz w:val="22"/>
                <w:szCs w:val="22"/>
              </w:rPr>
            </w:pPr>
            <w:r>
              <w:rPr>
                <w:sz w:val="22"/>
                <w:szCs w:val="22"/>
              </w:rPr>
              <w:t>6.2. Competenţe transversale</w:t>
            </w:r>
          </w:p>
        </w:tc>
        <w:tc>
          <w:tcPr>
            <w:tcW w:w="8237" w:type="dxa"/>
          </w:tcPr>
          <w:p w14:paraId="6C85BDB8" w14:textId="77777777" w:rsidR="00EE5D29" w:rsidRDefault="005F1354">
            <w:pPr>
              <w:numPr>
                <w:ilvl w:val="0"/>
                <w:numId w:val="7"/>
              </w:numPr>
              <w:shd w:val="clear" w:color="auto" w:fill="FFFFFF"/>
              <w:tabs>
                <w:tab w:val="left" w:pos="339"/>
              </w:tabs>
              <w:ind w:left="0" w:hanging="2"/>
              <w:rPr>
                <w:sz w:val="22"/>
                <w:szCs w:val="22"/>
              </w:rPr>
            </w:pPr>
            <w:r>
              <w:rPr>
                <w:sz w:val="22"/>
                <w:szCs w:val="22"/>
              </w:rPr>
              <w:t>Aplicarea regulilor de muncă organizată şi eficientă, a unor atitudini responsabile faţă de domeniul didactic-ştiinţific, p</w:t>
            </w:r>
            <w:r>
              <w:rPr>
                <w:sz w:val="22"/>
                <w:szCs w:val="22"/>
              </w:rPr>
              <w:t>entru valorificarea creativă a propriului potenţial, cu respectarea principiilor şi a normelor de etică profesională.</w:t>
            </w:r>
          </w:p>
          <w:p w14:paraId="6C85BDB9" w14:textId="77777777" w:rsidR="00EE5D29" w:rsidRDefault="005F1354">
            <w:pPr>
              <w:numPr>
                <w:ilvl w:val="0"/>
                <w:numId w:val="7"/>
              </w:numPr>
              <w:shd w:val="clear" w:color="auto" w:fill="FFFFFF"/>
              <w:tabs>
                <w:tab w:val="left" w:pos="339"/>
              </w:tabs>
              <w:ind w:left="0" w:hanging="2"/>
              <w:rPr>
                <w:sz w:val="22"/>
                <w:szCs w:val="22"/>
              </w:rPr>
            </w:pPr>
            <w:r>
              <w:rPr>
                <w:sz w:val="22"/>
                <w:szCs w:val="22"/>
              </w:rPr>
              <w:lastRenderedPageBreak/>
              <w:t>Desfăşurarea eficientă și eficace a activităţilor organizate în echipă</w:t>
            </w:r>
          </w:p>
          <w:p w14:paraId="6C85BDBA" w14:textId="77777777" w:rsidR="00EE5D29" w:rsidRDefault="005F1354">
            <w:pPr>
              <w:numPr>
                <w:ilvl w:val="0"/>
                <w:numId w:val="7"/>
              </w:numPr>
              <w:shd w:val="clear" w:color="auto" w:fill="FFFFFF"/>
              <w:tabs>
                <w:tab w:val="left" w:pos="339"/>
              </w:tabs>
              <w:ind w:left="0" w:hanging="2"/>
              <w:rPr>
                <w:sz w:val="22"/>
                <w:szCs w:val="22"/>
              </w:rPr>
            </w:pPr>
            <w:r>
              <w:rPr>
                <w:sz w:val="22"/>
                <w:szCs w:val="22"/>
              </w:rPr>
              <w:t>Utilizarea eficientă a surselor informaţionale şi a resurselor de c</w:t>
            </w:r>
            <w:r>
              <w:rPr>
                <w:sz w:val="22"/>
                <w:szCs w:val="22"/>
              </w:rPr>
              <w:t>omunicare şi formare profesională asistată, atât în limba română, cât şi într-o limbă de circulaţie internaţională</w:t>
            </w:r>
          </w:p>
        </w:tc>
      </w:tr>
    </w:tbl>
    <w:p w14:paraId="6C85BDBC" w14:textId="77777777" w:rsidR="00EE5D29" w:rsidRDefault="00EE5D29">
      <w:pPr>
        <w:ind w:left="0" w:hanging="2"/>
        <w:jc w:val="center"/>
        <w:rPr>
          <w:sz w:val="22"/>
          <w:szCs w:val="22"/>
        </w:rPr>
      </w:pPr>
    </w:p>
    <w:p w14:paraId="6C85BDBD" w14:textId="77777777" w:rsidR="00EE5D29" w:rsidRDefault="005F1354">
      <w:pPr>
        <w:ind w:left="0" w:hanging="2"/>
        <w:jc w:val="both"/>
        <w:rPr>
          <w:sz w:val="22"/>
          <w:szCs w:val="22"/>
        </w:rPr>
      </w:pPr>
      <w:r>
        <w:rPr>
          <w:b/>
          <w:sz w:val="22"/>
          <w:szCs w:val="22"/>
        </w:rPr>
        <w:t xml:space="preserve">7. Obiectivele disciplinei </w:t>
      </w:r>
      <w:r>
        <w:rPr>
          <w:sz w:val="22"/>
          <w:szCs w:val="22"/>
        </w:rPr>
        <w:t>(reieşind din grila competenţelor specifice acumulate)</w:t>
      </w:r>
    </w:p>
    <w:tbl>
      <w:tblPr>
        <w:tblStyle w:val="af1"/>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94"/>
        <w:gridCol w:w="6394"/>
      </w:tblGrid>
      <w:tr w:rsidR="00EE5D29" w14:paraId="6C85BDC0" w14:textId="77777777">
        <w:tc>
          <w:tcPr>
            <w:tcW w:w="3794" w:type="dxa"/>
          </w:tcPr>
          <w:p w14:paraId="6C85BDBE" w14:textId="77777777" w:rsidR="00EE5D29" w:rsidRDefault="005F1354">
            <w:pPr>
              <w:ind w:left="0" w:hanging="2"/>
              <w:rPr>
                <w:sz w:val="22"/>
                <w:szCs w:val="22"/>
              </w:rPr>
            </w:pPr>
            <w:r>
              <w:rPr>
                <w:sz w:val="22"/>
                <w:szCs w:val="22"/>
              </w:rPr>
              <w:t>7.1. Obiectivul general al disciplinei</w:t>
            </w:r>
          </w:p>
        </w:tc>
        <w:tc>
          <w:tcPr>
            <w:tcW w:w="6394" w:type="dxa"/>
          </w:tcPr>
          <w:p w14:paraId="6C85BDBF" w14:textId="77777777" w:rsidR="00EE5D29" w:rsidRDefault="005F1354">
            <w:pPr>
              <w:ind w:left="0" w:hanging="2"/>
              <w:rPr>
                <w:sz w:val="22"/>
                <w:szCs w:val="22"/>
              </w:rPr>
            </w:pPr>
            <w:r>
              <w:rPr>
                <w:sz w:val="22"/>
                <w:szCs w:val="22"/>
              </w:rPr>
              <w:t>Identificarea şi modul de utilizare a ecuaţiilor diferenţiale pentru construirea modelelor matematice</w:t>
            </w:r>
          </w:p>
        </w:tc>
      </w:tr>
      <w:tr w:rsidR="00EE5D29" w14:paraId="6C85BDC5" w14:textId="77777777">
        <w:tc>
          <w:tcPr>
            <w:tcW w:w="3794" w:type="dxa"/>
          </w:tcPr>
          <w:p w14:paraId="6C85BDC1" w14:textId="77777777" w:rsidR="00EE5D29" w:rsidRDefault="005F1354">
            <w:pPr>
              <w:ind w:left="0" w:hanging="2"/>
              <w:rPr>
                <w:sz w:val="22"/>
                <w:szCs w:val="22"/>
              </w:rPr>
            </w:pPr>
            <w:r>
              <w:rPr>
                <w:sz w:val="22"/>
                <w:szCs w:val="22"/>
              </w:rPr>
              <w:t>7.2. Obiectivele specifice</w:t>
            </w:r>
          </w:p>
        </w:tc>
        <w:tc>
          <w:tcPr>
            <w:tcW w:w="6394" w:type="dxa"/>
          </w:tcPr>
          <w:p w14:paraId="6C85BDC2" w14:textId="77777777" w:rsidR="00EE5D29" w:rsidRDefault="005F1354">
            <w:pPr>
              <w:widowControl w:val="0"/>
              <w:numPr>
                <w:ilvl w:val="0"/>
                <w:numId w:val="2"/>
              </w:numPr>
              <w:pBdr>
                <w:top w:val="nil"/>
                <w:left w:val="nil"/>
                <w:bottom w:val="nil"/>
                <w:right w:val="nil"/>
                <w:between w:val="nil"/>
              </w:pBdr>
              <w:tabs>
                <w:tab w:val="left" w:pos="251"/>
              </w:tabs>
              <w:spacing w:line="240" w:lineRule="auto"/>
              <w:ind w:left="0" w:hanging="2"/>
              <w:rPr>
                <w:color w:val="000000"/>
                <w:sz w:val="22"/>
                <w:szCs w:val="22"/>
              </w:rPr>
            </w:pPr>
            <w:r>
              <w:rPr>
                <w:color w:val="000000"/>
                <w:sz w:val="22"/>
                <w:szCs w:val="22"/>
              </w:rPr>
              <w:t>Explicarea conceptelor din sisteme reale în termeni de sisteme dinamice</w:t>
            </w:r>
          </w:p>
          <w:p w14:paraId="6C85BDC3" w14:textId="77777777" w:rsidR="00EE5D29" w:rsidRDefault="005F1354">
            <w:pPr>
              <w:widowControl w:val="0"/>
              <w:numPr>
                <w:ilvl w:val="0"/>
                <w:numId w:val="2"/>
              </w:numPr>
              <w:pBdr>
                <w:top w:val="nil"/>
                <w:left w:val="nil"/>
                <w:bottom w:val="nil"/>
                <w:right w:val="nil"/>
                <w:between w:val="nil"/>
              </w:pBdr>
              <w:tabs>
                <w:tab w:val="left" w:pos="251"/>
              </w:tabs>
              <w:spacing w:line="240" w:lineRule="auto"/>
              <w:ind w:left="0" w:hanging="2"/>
              <w:rPr>
                <w:color w:val="000000"/>
                <w:sz w:val="22"/>
                <w:szCs w:val="22"/>
              </w:rPr>
            </w:pPr>
            <w:r>
              <w:rPr>
                <w:color w:val="000000"/>
                <w:sz w:val="22"/>
                <w:szCs w:val="22"/>
              </w:rPr>
              <w:t>Conceperea şi construirea de modele matematice bazate pe sisteme dinamice</w:t>
            </w:r>
          </w:p>
          <w:p w14:paraId="6C85BDC4" w14:textId="77777777" w:rsidR="00EE5D29" w:rsidRDefault="005F1354">
            <w:pPr>
              <w:widowControl w:val="0"/>
              <w:numPr>
                <w:ilvl w:val="0"/>
                <w:numId w:val="2"/>
              </w:numPr>
              <w:pBdr>
                <w:top w:val="nil"/>
                <w:left w:val="nil"/>
                <w:bottom w:val="nil"/>
                <w:right w:val="nil"/>
                <w:between w:val="nil"/>
              </w:pBdr>
              <w:tabs>
                <w:tab w:val="left" w:pos="251"/>
              </w:tabs>
              <w:spacing w:line="240" w:lineRule="auto"/>
              <w:ind w:left="0" w:hanging="2"/>
              <w:rPr>
                <w:color w:val="000000"/>
                <w:sz w:val="20"/>
                <w:szCs w:val="20"/>
              </w:rPr>
            </w:pPr>
            <w:r>
              <w:rPr>
                <w:color w:val="000000"/>
                <w:sz w:val="22"/>
                <w:szCs w:val="22"/>
              </w:rPr>
              <w:t xml:space="preserve">Implementarea modelelor matematice în Mathcad şi </w:t>
            </w:r>
            <w:r>
              <w:rPr>
                <w:i/>
                <w:color w:val="000000"/>
                <w:sz w:val="22"/>
                <w:szCs w:val="22"/>
              </w:rPr>
              <w:t>wxMaxima</w:t>
            </w:r>
          </w:p>
        </w:tc>
      </w:tr>
    </w:tbl>
    <w:p w14:paraId="6C85BDC6" w14:textId="77777777" w:rsidR="00EE5D29" w:rsidRDefault="00EE5D29">
      <w:pPr>
        <w:ind w:left="0" w:hanging="2"/>
        <w:jc w:val="center"/>
        <w:rPr>
          <w:sz w:val="22"/>
          <w:szCs w:val="22"/>
        </w:rPr>
      </w:pPr>
    </w:p>
    <w:p w14:paraId="6C85BDC7" w14:textId="77777777" w:rsidR="00EE5D29" w:rsidRDefault="005F1354">
      <w:pPr>
        <w:ind w:left="0" w:hanging="2"/>
        <w:jc w:val="both"/>
        <w:rPr>
          <w:sz w:val="22"/>
          <w:szCs w:val="22"/>
        </w:rPr>
      </w:pPr>
      <w:r>
        <w:rPr>
          <w:b/>
          <w:sz w:val="22"/>
          <w:szCs w:val="22"/>
        </w:rPr>
        <w:t>8. Conţinuturi</w:t>
      </w:r>
    </w:p>
    <w:tbl>
      <w:tblPr>
        <w:tblStyle w:val="af2"/>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98"/>
        <w:gridCol w:w="360"/>
        <w:gridCol w:w="3990"/>
        <w:gridCol w:w="834"/>
        <w:gridCol w:w="1206"/>
      </w:tblGrid>
      <w:tr w:rsidR="00EE5D29" w14:paraId="6C85BDCB" w14:textId="77777777">
        <w:tc>
          <w:tcPr>
            <w:tcW w:w="4158" w:type="dxa"/>
            <w:gridSpan w:val="2"/>
          </w:tcPr>
          <w:p w14:paraId="6C85BDC8" w14:textId="77777777" w:rsidR="00EE5D29" w:rsidRDefault="005F1354">
            <w:pPr>
              <w:ind w:left="0" w:hanging="2"/>
              <w:rPr>
                <w:sz w:val="22"/>
                <w:szCs w:val="22"/>
              </w:rPr>
            </w:pPr>
            <w:r>
              <w:rPr>
                <w:b/>
                <w:sz w:val="22"/>
                <w:szCs w:val="22"/>
              </w:rPr>
              <w:t>8.1. Curs</w:t>
            </w:r>
          </w:p>
        </w:tc>
        <w:tc>
          <w:tcPr>
            <w:tcW w:w="4824" w:type="dxa"/>
            <w:gridSpan w:val="2"/>
          </w:tcPr>
          <w:p w14:paraId="6C85BDC9" w14:textId="77777777" w:rsidR="00EE5D29" w:rsidRDefault="005F1354">
            <w:pPr>
              <w:ind w:left="0" w:hanging="2"/>
              <w:rPr>
                <w:sz w:val="22"/>
                <w:szCs w:val="22"/>
              </w:rPr>
            </w:pPr>
            <w:r>
              <w:rPr>
                <w:b/>
                <w:sz w:val="22"/>
                <w:szCs w:val="22"/>
              </w:rPr>
              <w:t>Metode de predare</w:t>
            </w:r>
          </w:p>
        </w:tc>
        <w:tc>
          <w:tcPr>
            <w:tcW w:w="1206" w:type="dxa"/>
          </w:tcPr>
          <w:p w14:paraId="6C85BDCA" w14:textId="77777777" w:rsidR="00EE5D29" w:rsidRDefault="005F1354">
            <w:pPr>
              <w:ind w:left="0" w:hanging="2"/>
              <w:rPr>
                <w:sz w:val="22"/>
                <w:szCs w:val="22"/>
              </w:rPr>
            </w:pPr>
            <w:r>
              <w:rPr>
                <w:b/>
                <w:sz w:val="22"/>
                <w:szCs w:val="22"/>
              </w:rPr>
              <w:t>Observaţii</w:t>
            </w:r>
          </w:p>
        </w:tc>
      </w:tr>
      <w:tr w:rsidR="00EE5D29" w14:paraId="6C85BDCF" w14:textId="77777777">
        <w:tc>
          <w:tcPr>
            <w:tcW w:w="4158" w:type="dxa"/>
            <w:gridSpan w:val="2"/>
          </w:tcPr>
          <w:p w14:paraId="6C85BDCC" w14:textId="77777777" w:rsidR="00EE5D29" w:rsidRDefault="005F1354">
            <w:pPr>
              <w:widowControl w:val="0"/>
              <w:numPr>
                <w:ilvl w:val="0"/>
                <w:numId w:val="8"/>
              </w:numPr>
              <w:pBdr>
                <w:top w:val="nil"/>
                <w:left w:val="nil"/>
                <w:bottom w:val="nil"/>
                <w:right w:val="nil"/>
                <w:between w:val="nil"/>
              </w:pBdr>
              <w:spacing w:line="240" w:lineRule="auto"/>
              <w:ind w:left="0" w:hanging="2"/>
              <w:rPr>
                <w:color w:val="000000"/>
                <w:sz w:val="22"/>
                <w:szCs w:val="22"/>
              </w:rPr>
            </w:pPr>
            <w:r>
              <w:rPr>
                <w:color w:val="000000"/>
                <w:sz w:val="22"/>
                <w:szCs w:val="22"/>
              </w:rPr>
              <w:t xml:space="preserve">Noţiuni fundamentale de teoria sistemelor diferenţiale </w:t>
            </w:r>
          </w:p>
        </w:tc>
        <w:tc>
          <w:tcPr>
            <w:tcW w:w="4824" w:type="dxa"/>
            <w:gridSpan w:val="2"/>
          </w:tcPr>
          <w:p w14:paraId="6C85BDCD" w14:textId="77777777" w:rsidR="00EE5D29" w:rsidRDefault="005F1354">
            <w:pPr>
              <w:ind w:left="0" w:hanging="2"/>
              <w:rPr>
                <w:sz w:val="22"/>
                <w:szCs w:val="22"/>
              </w:rPr>
            </w:pPr>
            <w:r>
              <w:rPr>
                <w:sz w:val="22"/>
                <w:szCs w:val="22"/>
              </w:rPr>
              <w:t>Expunerea interactivă, problematizarea, conversaţia euristică, documentarea pe web, exemplificarea</w:t>
            </w:r>
          </w:p>
        </w:tc>
        <w:tc>
          <w:tcPr>
            <w:tcW w:w="1206" w:type="dxa"/>
          </w:tcPr>
          <w:p w14:paraId="6C85BDCE" w14:textId="77777777" w:rsidR="00EE5D29" w:rsidRDefault="005F1354">
            <w:pPr>
              <w:ind w:left="0" w:hanging="2"/>
              <w:rPr>
                <w:sz w:val="22"/>
                <w:szCs w:val="22"/>
              </w:rPr>
            </w:pPr>
            <w:r>
              <w:rPr>
                <w:sz w:val="22"/>
                <w:szCs w:val="22"/>
              </w:rPr>
              <w:t>2 ore</w:t>
            </w:r>
          </w:p>
        </w:tc>
      </w:tr>
      <w:tr w:rsidR="00EE5D29" w14:paraId="6C85BDD4" w14:textId="77777777">
        <w:tc>
          <w:tcPr>
            <w:tcW w:w="4158" w:type="dxa"/>
            <w:gridSpan w:val="2"/>
          </w:tcPr>
          <w:p w14:paraId="6C85BDD0" w14:textId="77777777" w:rsidR="00EE5D29" w:rsidRDefault="005F1354">
            <w:pPr>
              <w:ind w:left="0" w:hanging="2"/>
              <w:rPr>
                <w:sz w:val="22"/>
                <w:szCs w:val="22"/>
              </w:rPr>
            </w:pPr>
            <w:r>
              <w:rPr>
                <w:sz w:val="22"/>
                <w:szCs w:val="22"/>
              </w:rPr>
              <w:t>2. Ecuaţii diferenţiale elementare</w:t>
            </w:r>
          </w:p>
          <w:p w14:paraId="6C85BDD1" w14:textId="77777777" w:rsidR="00EE5D29" w:rsidRDefault="00EE5D29">
            <w:pPr>
              <w:ind w:left="0" w:hanging="2"/>
              <w:rPr>
                <w:sz w:val="22"/>
                <w:szCs w:val="22"/>
              </w:rPr>
            </w:pPr>
          </w:p>
        </w:tc>
        <w:tc>
          <w:tcPr>
            <w:tcW w:w="4824" w:type="dxa"/>
            <w:gridSpan w:val="2"/>
          </w:tcPr>
          <w:p w14:paraId="6C85BDD2" w14:textId="77777777" w:rsidR="00EE5D29" w:rsidRDefault="005F1354">
            <w:pPr>
              <w:ind w:left="0" w:hanging="2"/>
              <w:rPr>
                <w:sz w:val="22"/>
                <w:szCs w:val="22"/>
              </w:rPr>
            </w:pPr>
            <w:r>
              <w:rPr>
                <w:sz w:val="22"/>
                <w:szCs w:val="22"/>
              </w:rPr>
              <w:t>Expunerea interactivă, problematizarea, conversaţia euristică, documentarea pe web, exemplificarea</w:t>
            </w:r>
          </w:p>
        </w:tc>
        <w:tc>
          <w:tcPr>
            <w:tcW w:w="1206" w:type="dxa"/>
          </w:tcPr>
          <w:p w14:paraId="6C85BDD3" w14:textId="77777777" w:rsidR="00EE5D29" w:rsidRDefault="005F1354">
            <w:pPr>
              <w:ind w:left="0" w:hanging="2"/>
              <w:rPr>
                <w:sz w:val="22"/>
                <w:szCs w:val="22"/>
              </w:rPr>
            </w:pPr>
            <w:r>
              <w:rPr>
                <w:sz w:val="22"/>
                <w:szCs w:val="22"/>
              </w:rPr>
              <w:t>2 ore</w:t>
            </w:r>
          </w:p>
        </w:tc>
      </w:tr>
      <w:tr w:rsidR="00EE5D29" w14:paraId="6C85BDD8" w14:textId="77777777">
        <w:tc>
          <w:tcPr>
            <w:tcW w:w="4158" w:type="dxa"/>
            <w:gridSpan w:val="2"/>
          </w:tcPr>
          <w:p w14:paraId="6C85BDD5" w14:textId="77777777" w:rsidR="00EE5D29" w:rsidRDefault="005F1354">
            <w:pPr>
              <w:ind w:left="0" w:hanging="2"/>
              <w:rPr>
                <w:sz w:val="22"/>
                <w:szCs w:val="22"/>
              </w:rPr>
            </w:pPr>
            <w:r>
              <w:rPr>
                <w:sz w:val="22"/>
                <w:szCs w:val="22"/>
              </w:rPr>
              <w:t xml:space="preserve">3. Ecuaţii diferenţiale ordinare </w:t>
            </w:r>
          </w:p>
        </w:tc>
        <w:tc>
          <w:tcPr>
            <w:tcW w:w="4824" w:type="dxa"/>
            <w:gridSpan w:val="2"/>
          </w:tcPr>
          <w:p w14:paraId="6C85BDD6" w14:textId="77777777" w:rsidR="00EE5D29" w:rsidRDefault="005F1354">
            <w:pPr>
              <w:ind w:left="0" w:hanging="2"/>
              <w:rPr>
                <w:sz w:val="22"/>
                <w:szCs w:val="22"/>
              </w:rPr>
            </w:pPr>
            <w:r>
              <w:rPr>
                <w:sz w:val="22"/>
                <w:szCs w:val="22"/>
              </w:rPr>
              <w:t>Expunerea interactivă, problematizarea, conversaţia euristică, documentarea pe web, exemplificarea</w:t>
            </w:r>
          </w:p>
        </w:tc>
        <w:tc>
          <w:tcPr>
            <w:tcW w:w="1206" w:type="dxa"/>
          </w:tcPr>
          <w:p w14:paraId="6C85BDD7" w14:textId="77777777" w:rsidR="00EE5D29" w:rsidRDefault="005F1354">
            <w:pPr>
              <w:ind w:left="0" w:hanging="2"/>
              <w:rPr>
                <w:sz w:val="22"/>
                <w:szCs w:val="22"/>
              </w:rPr>
            </w:pPr>
            <w:r>
              <w:rPr>
                <w:sz w:val="22"/>
                <w:szCs w:val="22"/>
              </w:rPr>
              <w:t>2 ore</w:t>
            </w:r>
          </w:p>
        </w:tc>
      </w:tr>
      <w:tr w:rsidR="00EE5D29" w14:paraId="6C85BDDC" w14:textId="77777777">
        <w:tc>
          <w:tcPr>
            <w:tcW w:w="4158" w:type="dxa"/>
            <w:gridSpan w:val="2"/>
          </w:tcPr>
          <w:p w14:paraId="6C85BDD9" w14:textId="77777777" w:rsidR="00EE5D29" w:rsidRDefault="005F1354">
            <w:pPr>
              <w:ind w:left="0" w:hanging="2"/>
              <w:rPr>
                <w:sz w:val="22"/>
                <w:szCs w:val="22"/>
              </w:rPr>
            </w:pPr>
            <w:r>
              <w:rPr>
                <w:sz w:val="22"/>
                <w:szCs w:val="22"/>
              </w:rPr>
              <w:t>4. Ecuaţii</w:t>
            </w:r>
            <w:r>
              <w:rPr>
                <w:sz w:val="22"/>
                <w:szCs w:val="22"/>
              </w:rPr>
              <w:t xml:space="preserve"> diferenţiale liniare şi afine pe R</w:t>
            </w:r>
            <w:r>
              <w:rPr>
                <w:sz w:val="22"/>
                <w:szCs w:val="22"/>
                <w:vertAlign w:val="superscript"/>
              </w:rPr>
              <w:t>n</w:t>
            </w:r>
            <w:r>
              <w:rPr>
                <w:sz w:val="22"/>
                <w:szCs w:val="22"/>
              </w:rPr>
              <w:t xml:space="preserve"> </w:t>
            </w:r>
          </w:p>
        </w:tc>
        <w:tc>
          <w:tcPr>
            <w:tcW w:w="4824" w:type="dxa"/>
            <w:gridSpan w:val="2"/>
          </w:tcPr>
          <w:p w14:paraId="6C85BDDA" w14:textId="77777777" w:rsidR="00EE5D29" w:rsidRDefault="005F1354">
            <w:pPr>
              <w:ind w:left="0" w:hanging="2"/>
              <w:rPr>
                <w:sz w:val="22"/>
                <w:szCs w:val="22"/>
              </w:rPr>
            </w:pPr>
            <w:r>
              <w:rPr>
                <w:sz w:val="22"/>
                <w:szCs w:val="22"/>
              </w:rPr>
              <w:t>Expunerea interactivă, problematizarea, conversaţia euristică, documentarea pe web, exemplificarea</w:t>
            </w:r>
          </w:p>
        </w:tc>
        <w:tc>
          <w:tcPr>
            <w:tcW w:w="1206" w:type="dxa"/>
          </w:tcPr>
          <w:p w14:paraId="6C85BDDB" w14:textId="77777777" w:rsidR="00EE5D29" w:rsidRDefault="005F1354">
            <w:pPr>
              <w:ind w:left="0" w:hanging="2"/>
              <w:rPr>
                <w:sz w:val="22"/>
                <w:szCs w:val="22"/>
              </w:rPr>
            </w:pPr>
            <w:r>
              <w:rPr>
                <w:sz w:val="22"/>
                <w:szCs w:val="22"/>
              </w:rPr>
              <w:t>4 ore</w:t>
            </w:r>
          </w:p>
        </w:tc>
      </w:tr>
      <w:tr w:rsidR="00EE5D29" w14:paraId="6C85BDE0" w14:textId="77777777">
        <w:tc>
          <w:tcPr>
            <w:tcW w:w="4158" w:type="dxa"/>
            <w:gridSpan w:val="2"/>
          </w:tcPr>
          <w:p w14:paraId="6C85BDDD" w14:textId="77777777" w:rsidR="00EE5D29" w:rsidRDefault="005F1354">
            <w:pPr>
              <w:ind w:left="0" w:hanging="2"/>
              <w:rPr>
                <w:sz w:val="22"/>
                <w:szCs w:val="22"/>
              </w:rPr>
            </w:pPr>
            <w:r>
              <w:rPr>
                <w:sz w:val="22"/>
                <w:szCs w:val="22"/>
              </w:rPr>
              <w:t xml:space="preserve">5. Sisteme diferenţiale liniare </w:t>
            </w:r>
          </w:p>
        </w:tc>
        <w:tc>
          <w:tcPr>
            <w:tcW w:w="4824" w:type="dxa"/>
            <w:gridSpan w:val="2"/>
          </w:tcPr>
          <w:p w14:paraId="6C85BDDE" w14:textId="77777777" w:rsidR="00EE5D29" w:rsidRDefault="005F1354">
            <w:pPr>
              <w:ind w:left="0" w:hanging="2"/>
              <w:rPr>
                <w:sz w:val="22"/>
                <w:szCs w:val="22"/>
              </w:rPr>
            </w:pPr>
            <w:r>
              <w:rPr>
                <w:sz w:val="22"/>
                <w:szCs w:val="22"/>
              </w:rPr>
              <w:t xml:space="preserve">Expunerea interactivă, problematizarea, conversaţia euristică, documentarea pe </w:t>
            </w:r>
            <w:r>
              <w:rPr>
                <w:sz w:val="22"/>
                <w:szCs w:val="22"/>
              </w:rPr>
              <w:t>web, exemplificarea</w:t>
            </w:r>
          </w:p>
        </w:tc>
        <w:tc>
          <w:tcPr>
            <w:tcW w:w="1206" w:type="dxa"/>
          </w:tcPr>
          <w:p w14:paraId="6C85BDDF" w14:textId="77777777" w:rsidR="00EE5D29" w:rsidRDefault="005F1354">
            <w:pPr>
              <w:ind w:left="0" w:hanging="2"/>
              <w:rPr>
                <w:sz w:val="22"/>
                <w:szCs w:val="22"/>
              </w:rPr>
            </w:pPr>
            <w:r>
              <w:rPr>
                <w:sz w:val="22"/>
                <w:szCs w:val="22"/>
              </w:rPr>
              <w:t>4 ore</w:t>
            </w:r>
          </w:p>
        </w:tc>
      </w:tr>
      <w:tr w:rsidR="00EE5D29" w14:paraId="6C85BDE4" w14:textId="77777777">
        <w:tc>
          <w:tcPr>
            <w:tcW w:w="4158" w:type="dxa"/>
            <w:gridSpan w:val="2"/>
          </w:tcPr>
          <w:p w14:paraId="6C85BDE1" w14:textId="77777777" w:rsidR="00EE5D29" w:rsidRDefault="005F1354">
            <w:pPr>
              <w:ind w:left="0" w:hanging="2"/>
              <w:rPr>
                <w:sz w:val="22"/>
                <w:szCs w:val="22"/>
              </w:rPr>
            </w:pPr>
            <w:r>
              <w:rPr>
                <w:sz w:val="22"/>
                <w:szCs w:val="22"/>
              </w:rPr>
              <w:t xml:space="preserve">6. Exponențiala unei matrice, aplicaţii </w:t>
            </w:r>
          </w:p>
        </w:tc>
        <w:tc>
          <w:tcPr>
            <w:tcW w:w="4824" w:type="dxa"/>
            <w:gridSpan w:val="2"/>
          </w:tcPr>
          <w:p w14:paraId="6C85BDE2" w14:textId="77777777" w:rsidR="00EE5D29" w:rsidRDefault="005F1354">
            <w:pPr>
              <w:ind w:left="0" w:hanging="2"/>
              <w:rPr>
                <w:sz w:val="22"/>
                <w:szCs w:val="22"/>
              </w:rPr>
            </w:pPr>
            <w:r>
              <w:rPr>
                <w:sz w:val="22"/>
                <w:szCs w:val="22"/>
              </w:rPr>
              <w:t>Expunerea interactivă, problematizarea, conversaţia euristică, documentarea pe web, exemplificarea</w:t>
            </w:r>
          </w:p>
        </w:tc>
        <w:tc>
          <w:tcPr>
            <w:tcW w:w="1206" w:type="dxa"/>
          </w:tcPr>
          <w:p w14:paraId="6C85BDE3" w14:textId="77777777" w:rsidR="00EE5D29" w:rsidRDefault="005F1354">
            <w:pPr>
              <w:ind w:left="0" w:hanging="2"/>
              <w:rPr>
                <w:sz w:val="22"/>
                <w:szCs w:val="22"/>
              </w:rPr>
            </w:pPr>
            <w:r>
              <w:rPr>
                <w:sz w:val="22"/>
                <w:szCs w:val="22"/>
              </w:rPr>
              <w:t>4 ore</w:t>
            </w:r>
          </w:p>
        </w:tc>
      </w:tr>
      <w:tr w:rsidR="00EE5D29" w14:paraId="6C85BDE8" w14:textId="77777777">
        <w:tc>
          <w:tcPr>
            <w:tcW w:w="4158" w:type="dxa"/>
            <w:gridSpan w:val="2"/>
          </w:tcPr>
          <w:p w14:paraId="6C85BDE5" w14:textId="77777777" w:rsidR="00EE5D29" w:rsidRDefault="005F1354">
            <w:pPr>
              <w:ind w:left="0" w:hanging="2"/>
              <w:rPr>
                <w:sz w:val="22"/>
                <w:szCs w:val="22"/>
              </w:rPr>
            </w:pPr>
            <w:r>
              <w:rPr>
                <w:sz w:val="22"/>
                <w:szCs w:val="22"/>
              </w:rPr>
              <w:t xml:space="preserve">7. Ecuaţii diferenţiale de ordin superior </w:t>
            </w:r>
          </w:p>
        </w:tc>
        <w:tc>
          <w:tcPr>
            <w:tcW w:w="4824" w:type="dxa"/>
            <w:gridSpan w:val="2"/>
          </w:tcPr>
          <w:p w14:paraId="6C85BDE6" w14:textId="77777777" w:rsidR="00EE5D29" w:rsidRDefault="005F1354">
            <w:pPr>
              <w:ind w:left="0" w:hanging="2"/>
              <w:rPr>
                <w:sz w:val="22"/>
                <w:szCs w:val="22"/>
              </w:rPr>
            </w:pPr>
            <w:r>
              <w:rPr>
                <w:sz w:val="22"/>
                <w:szCs w:val="22"/>
              </w:rPr>
              <w:t>Expunerea interactivă, problematizarea, conversaţia euristică, documentarea pe web, exemplificarea</w:t>
            </w:r>
          </w:p>
        </w:tc>
        <w:tc>
          <w:tcPr>
            <w:tcW w:w="1206" w:type="dxa"/>
          </w:tcPr>
          <w:p w14:paraId="6C85BDE7" w14:textId="77777777" w:rsidR="00EE5D29" w:rsidRDefault="005F1354">
            <w:pPr>
              <w:ind w:left="0" w:hanging="2"/>
              <w:rPr>
                <w:sz w:val="22"/>
                <w:szCs w:val="22"/>
              </w:rPr>
            </w:pPr>
            <w:r>
              <w:rPr>
                <w:sz w:val="22"/>
                <w:szCs w:val="22"/>
              </w:rPr>
              <w:t>2 ore</w:t>
            </w:r>
          </w:p>
        </w:tc>
      </w:tr>
      <w:tr w:rsidR="00EE5D29" w14:paraId="6C85BDEC" w14:textId="77777777">
        <w:tc>
          <w:tcPr>
            <w:tcW w:w="4158" w:type="dxa"/>
            <w:gridSpan w:val="2"/>
          </w:tcPr>
          <w:p w14:paraId="6C85BDE9" w14:textId="77777777" w:rsidR="00EE5D29" w:rsidRDefault="005F1354">
            <w:pPr>
              <w:ind w:left="0" w:hanging="2"/>
              <w:rPr>
                <w:sz w:val="22"/>
                <w:szCs w:val="22"/>
              </w:rPr>
            </w:pPr>
            <w:r>
              <w:rPr>
                <w:sz w:val="22"/>
                <w:szCs w:val="22"/>
              </w:rPr>
              <w:t xml:space="preserve">8. Integrale prime pentru sisteme diferenţiale </w:t>
            </w:r>
          </w:p>
        </w:tc>
        <w:tc>
          <w:tcPr>
            <w:tcW w:w="4824" w:type="dxa"/>
            <w:gridSpan w:val="2"/>
          </w:tcPr>
          <w:p w14:paraId="6C85BDEA" w14:textId="77777777" w:rsidR="00EE5D29" w:rsidRDefault="005F1354">
            <w:pPr>
              <w:ind w:left="0" w:hanging="2"/>
              <w:rPr>
                <w:sz w:val="22"/>
                <w:szCs w:val="22"/>
              </w:rPr>
            </w:pPr>
            <w:r>
              <w:rPr>
                <w:sz w:val="22"/>
                <w:szCs w:val="22"/>
              </w:rPr>
              <w:t>Expunerea interactivă, problematizarea, conversaţia euristică, documentarea pe web, exemplificarea</w:t>
            </w:r>
          </w:p>
        </w:tc>
        <w:tc>
          <w:tcPr>
            <w:tcW w:w="1206" w:type="dxa"/>
          </w:tcPr>
          <w:p w14:paraId="6C85BDEB" w14:textId="77777777" w:rsidR="00EE5D29" w:rsidRDefault="005F1354">
            <w:pPr>
              <w:ind w:left="0" w:hanging="2"/>
              <w:rPr>
                <w:sz w:val="22"/>
                <w:szCs w:val="22"/>
              </w:rPr>
            </w:pPr>
            <w:r>
              <w:rPr>
                <w:sz w:val="22"/>
                <w:szCs w:val="22"/>
              </w:rPr>
              <w:t>2 ore</w:t>
            </w:r>
          </w:p>
        </w:tc>
      </w:tr>
      <w:tr w:rsidR="00EE5D29" w14:paraId="6C85BDF0" w14:textId="77777777">
        <w:tc>
          <w:tcPr>
            <w:tcW w:w="4158" w:type="dxa"/>
            <w:gridSpan w:val="2"/>
          </w:tcPr>
          <w:p w14:paraId="6C85BDED" w14:textId="77777777" w:rsidR="00EE5D29" w:rsidRDefault="005F1354">
            <w:pPr>
              <w:ind w:left="0" w:hanging="2"/>
              <w:rPr>
                <w:sz w:val="22"/>
                <w:szCs w:val="22"/>
              </w:rPr>
            </w:pPr>
            <w:r>
              <w:rPr>
                <w:sz w:val="22"/>
                <w:szCs w:val="22"/>
              </w:rPr>
              <w:t xml:space="preserve">9. Stabilitatea poziţiilor de echilibru ale sistemelor diferenţiale </w:t>
            </w:r>
          </w:p>
        </w:tc>
        <w:tc>
          <w:tcPr>
            <w:tcW w:w="4824" w:type="dxa"/>
            <w:gridSpan w:val="2"/>
          </w:tcPr>
          <w:p w14:paraId="6C85BDEE" w14:textId="77777777" w:rsidR="00EE5D29" w:rsidRDefault="005F1354">
            <w:pPr>
              <w:ind w:left="0" w:hanging="2"/>
              <w:rPr>
                <w:sz w:val="22"/>
                <w:szCs w:val="22"/>
              </w:rPr>
            </w:pPr>
            <w:r>
              <w:rPr>
                <w:sz w:val="22"/>
                <w:szCs w:val="22"/>
              </w:rPr>
              <w:t>Expunerea interactivă, problematizarea, conversaţia euristică, documentarea pe we</w:t>
            </w:r>
            <w:r>
              <w:rPr>
                <w:sz w:val="22"/>
                <w:szCs w:val="22"/>
              </w:rPr>
              <w:t>b, exemplificarea</w:t>
            </w:r>
          </w:p>
        </w:tc>
        <w:tc>
          <w:tcPr>
            <w:tcW w:w="1206" w:type="dxa"/>
          </w:tcPr>
          <w:p w14:paraId="6C85BDEF" w14:textId="77777777" w:rsidR="00EE5D29" w:rsidRDefault="005F1354">
            <w:pPr>
              <w:ind w:left="0" w:hanging="2"/>
              <w:rPr>
                <w:sz w:val="22"/>
                <w:szCs w:val="22"/>
              </w:rPr>
            </w:pPr>
            <w:r>
              <w:rPr>
                <w:sz w:val="22"/>
                <w:szCs w:val="22"/>
              </w:rPr>
              <w:t>2 ore</w:t>
            </w:r>
          </w:p>
        </w:tc>
      </w:tr>
      <w:tr w:rsidR="00EE5D29" w14:paraId="6C85BDF4" w14:textId="77777777">
        <w:tc>
          <w:tcPr>
            <w:tcW w:w="4158" w:type="dxa"/>
            <w:gridSpan w:val="2"/>
          </w:tcPr>
          <w:p w14:paraId="6C85BDF1" w14:textId="77777777" w:rsidR="00EE5D29" w:rsidRDefault="005F1354">
            <w:pPr>
              <w:ind w:left="0" w:hanging="2"/>
              <w:rPr>
                <w:sz w:val="22"/>
                <w:szCs w:val="22"/>
              </w:rPr>
            </w:pPr>
            <w:r>
              <w:rPr>
                <w:sz w:val="22"/>
                <w:szCs w:val="22"/>
              </w:rPr>
              <w:t xml:space="preserve">10. Metode numerice pentru rezolvarea ecuaţiilor diferenţiale </w:t>
            </w:r>
          </w:p>
        </w:tc>
        <w:tc>
          <w:tcPr>
            <w:tcW w:w="4824" w:type="dxa"/>
            <w:gridSpan w:val="2"/>
          </w:tcPr>
          <w:p w14:paraId="6C85BDF2" w14:textId="77777777" w:rsidR="00EE5D29" w:rsidRDefault="005F1354">
            <w:pPr>
              <w:ind w:left="0" w:hanging="2"/>
              <w:rPr>
                <w:sz w:val="22"/>
                <w:szCs w:val="22"/>
              </w:rPr>
            </w:pPr>
            <w:r>
              <w:rPr>
                <w:sz w:val="22"/>
                <w:szCs w:val="22"/>
              </w:rPr>
              <w:t>Expunerea interactivă, problematizarea, conversaţia euristică, documentarea pe web, exemplificarea</w:t>
            </w:r>
          </w:p>
        </w:tc>
        <w:tc>
          <w:tcPr>
            <w:tcW w:w="1206" w:type="dxa"/>
          </w:tcPr>
          <w:p w14:paraId="6C85BDF3" w14:textId="77777777" w:rsidR="00EE5D29" w:rsidRDefault="005F1354">
            <w:pPr>
              <w:ind w:left="0" w:hanging="2"/>
              <w:rPr>
                <w:sz w:val="22"/>
                <w:szCs w:val="22"/>
              </w:rPr>
            </w:pPr>
            <w:r>
              <w:rPr>
                <w:sz w:val="22"/>
                <w:szCs w:val="22"/>
              </w:rPr>
              <w:t>4 ore</w:t>
            </w:r>
          </w:p>
        </w:tc>
      </w:tr>
      <w:tr w:rsidR="00EE5D29" w14:paraId="6C85BDFC" w14:textId="77777777">
        <w:tc>
          <w:tcPr>
            <w:tcW w:w="10188" w:type="dxa"/>
            <w:gridSpan w:val="5"/>
          </w:tcPr>
          <w:p w14:paraId="6C85BDF5" w14:textId="77777777" w:rsidR="00EE5D29" w:rsidRDefault="005F1354">
            <w:pPr>
              <w:widowControl w:val="0"/>
              <w:pBdr>
                <w:top w:val="nil"/>
                <w:left w:val="nil"/>
                <w:bottom w:val="nil"/>
                <w:right w:val="nil"/>
                <w:between w:val="nil"/>
              </w:pBdr>
              <w:spacing w:line="240" w:lineRule="auto"/>
              <w:ind w:left="0" w:hanging="2"/>
              <w:rPr>
                <w:color w:val="000000"/>
                <w:sz w:val="22"/>
                <w:szCs w:val="22"/>
              </w:rPr>
            </w:pPr>
            <w:r>
              <w:rPr>
                <w:b/>
                <w:color w:val="000000"/>
                <w:sz w:val="22"/>
                <w:szCs w:val="22"/>
              </w:rPr>
              <w:t>Bibliografie</w:t>
            </w:r>
            <w:r>
              <w:rPr>
                <w:color w:val="000000"/>
                <w:sz w:val="22"/>
                <w:szCs w:val="22"/>
              </w:rPr>
              <w:t>:</w:t>
            </w:r>
          </w:p>
          <w:p w14:paraId="6C85BDF6" w14:textId="77777777" w:rsidR="00EE5D29" w:rsidRDefault="005F1354">
            <w:pPr>
              <w:widowControl w:val="0"/>
              <w:numPr>
                <w:ilvl w:val="0"/>
                <w:numId w:val="4"/>
              </w:numPr>
              <w:pBdr>
                <w:top w:val="nil"/>
                <w:left w:val="nil"/>
                <w:bottom w:val="nil"/>
                <w:right w:val="nil"/>
                <w:between w:val="nil"/>
              </w:pBdr>
              <w:tabs>
                <w:tab w:val="left" w:pos="288"/>
              </w:tabs>
              <w:spacing w:line="240" w:lineRule="auto"/>
              <w:ind w:left="0" w:hanging="2"/>
              <w:rPr>
                <w:color w:val="000000"/>
                <w:sz w:val="22"/>
                <w:szCs w:val="22"/>
              </w:rPr>
            </w:pPr>
            <w:r>
              <w:rPr>
                <w:color w:val="000000"/>
                <w:sz w:val="22"/>
                <w:szCs w:val="22"/>
              </w:rPr>
              <w:t xml:space="preserve">V.Brânzănescu, O.Stănăşilă, </w:t>
            </w:r>
            <w:r>
              <w:rPr>
                <w:i/>
                <w:color w:val="000000"/>
                <w:sz w:val="22"/>
                <w:szCs w:val="22"/>
              </w:rPr>
              <w:t>Matematici speciale</w:t>
            </w:r>
            <w:r>
              <w:rPr>
                <w:color w:val="000000"/>
                <w:sz w:val="22"/>
                <w:szCs w:val="22"/>
              </w:rPr>
              <w:t>, ALL, 1994</w:t>
            </w:r>
          </w:p>
          <w:p w14:paraId="6C85BDF7" w14:textId="77777777" w:rsidR="00EE5D29" w:rsidRDefault="005F1354">
            <w:pPr>
              <w:widowControl w:val="0"/>
              <w:numPr>
                <w:ilvl w:val="0"/>
                <w:numId w:val="4"/>
              </w:numPr>
              <w:pBdr>
                <w:top w:val="nil"/>
                <w:left w:val="nil"/>
                <w:bottom w:val="nil"/>
                <w:right w:val="nil"/>
                <w:between w:val="nil"/>
              </w:pBdr>
              <w:tabs>
                <w:tab w:val="left" w:pos="288"/>
              </w:tabs>
              <w:spacing w:line="240" w:lineRule="auto"/>
              <w:ind w:left="0" w:hanging="2"/>
              <w:rPr>
                <w:rFonts w:ascii="Arial" w:eastAsia="Arial" w:hAnsi="Arial" w:cs="Arial"/>
                <w:color w:val="000000"/>
                <w:sz w:val="22"/>
                <w:szCs w:val="22"/>
              </w:rPr>
            </w:pPr>
            <w:r>
              <w:rPr>
                <w:color w:val="000000"/>
                <w:sz w:val="22"/>
                <w:szCs w:val="22"/>
              </w:rPr>
              <w:t xml:space="preserve">G.Teschl, </w:t>
            </w:r>
            <w:r>
              <w:rPr>
                <w:i/>
                <w:color w:val="000000"/>
                <w:sz w:val="22"/>
                <w:szCs w:val="22"/>
              </w:rPr>
              <w:t>Ordinary Differential Equations and Dynamical Systems</w:t>
            </w:r>
            <w:r>
              <w:rPr>
                <w:color w:val="000000"/>
                <w:sz w:val="22"/>
                <w:szCs w:val="22"/>
              </w:rPr>
              <w:t>, note curs, 2001</w:t>
            </w:r>
          </w:p>
          <w:p w14:paraId="6C85BDF8" w14:textId="77777777" w:rsidR="00EE5D29" w:rsidRDefault="005F1354">
            <w:pPr>
              <w:widowControl w:val="0"/>
              <w:numPr>
                <w:ilvl w:val="0"/>
                <w:numId w:val="4"/>
              </w:numPr>
              <w:pBdr>
                <w:top w:val="nil"/>
                <w:left w:val="nil"/>
                <w:bottom w:val="nil"/>
                <w:right w:val="nil"/>
                <w:between w:val="nil"/>
              </w:pBdr>
              <w:tabs>
                <w:tab w:val="left" w:pos="288"/>
              </w:tabs>
              <w:spacing w:line="240" w:lineRule="auto"/>
              <w:ind w:left="0" w:hanging="2"/>
              <w:rPr>
                <w:rFonts w:ascii="Arial" w:eastAsia="Arial" w:hAnsi="Arial" w:cs="Arial"/>
                <w:color w:val="000000"/>
                <w:sz w:val="22"/>
                <w:szCs w:val="22"/>
              </w:rPr>
            </w:pPr>
            <w:r>
              <w:rPr>
                <w:sz w:val="22"/>
                <w:szCs w:val="22"/>
              </w:rPr>
              <w:t xml:space="preserve"> </w:t>
            </w:r>
            <w:r>
              <w:rPr>
                <w:color w:val="000000"/>
                <w:sz w:val="22"/>
                <w:szCs w:val="22"/>
              </w:rPr>
              <w:t xml:space="preserve">W.W.L.Chen, </w:t>
            </w:r>
            <w:r>
              <w:rPr>
                <w:i/>
                <w:color w:val="000000"/>
                <w:sz w:val="22"/>
                <w:szCs w:val="22"/>
              </w:rPr>
              <w:t>Calculus</w:t>
            </w:r>
            <w:r>
              <w:rPr>
                <w:color w:val="000000"/>
                <w:sz w:val="22"/>
                <w:szCs w:val="22"/>
              </w:rPr>
              <w:t>, note curs, 2005</w:t>
            </w:r>
          </w:p>
          <w:p w14:paraId="6C85BDF9" w14:textId="77777777" w:rsidR="00EE5D29" w:rsidRDefault="005F1354">
            <w:pPr>
              <w:numPr>
                <w:ilvl w:val="0"/>
                <w:numId w:val="4"/>
              </w:numPr>
              <w:tabs>
                <w:tab w:val="left" w:pos="288"/>
              </w:tabs>
              <w:ind w:left="0" w:hanging="2"/>
              <w:rPr>
                <w:sz w:val="22"/>
                <w:szCs w:val="22"/>
              </w:rPr>
            </w:pPr>
            <w:r>
              <w:rPr>
                <w:sz w:val="22"/>
                <w:szCs w:val="22"/>
              </w:rPr>
              <w:t xml:space="preserve">S.D.Conte, C. de Boor, </w:t>
            </w:r>
            <w:r>
              <w:rPr>
                <w:i/>
                <w:sz w:val="22"/>
                <w:szCs w:val="22"/>
              </w:rPr>
              <w:t>Elementary Numerical Analysis</w:t>
            </w:r>
            <w:r>
              <w:rPr>
                <w:sz w:val="22"/>
                <w:szCs w:val="22"/>
              </w:rPr>
              <w:t>, McGraw Hill, 1981</w:t>
            </w:r>
          </w:p>
          <w:p w14:paraId="6C85BDFA" w14:textId="77777777" w:rsidR="00EE5D29" w:rsidRDefault="005F1354">
            <w:pPr>
              <w:numPr>
                <w:ilvl w:val="0"/>
                <w:numId w:val="4"/>
              </w:numPr>
              <w:tabs>
                <w:tab w:val="left" w:pos="288"/>
              </w:tabs>
              <w:ind w:left="0" w:hanging="2"/>
              <w:rPr>
                <w:sz w:val="22"/>
                <w:szCs w:val="22"/>
              </w:rPr>
            </w:pPr>
            <w:r>
              <w:rPr>
                <w:sz w:val="22"/>
                <w:szCs w:val="22"/>
              </w:rPr>
              <w:t>Şt. B</w:t>
            </w:r>
            <w:r>
              <w:rPr>
                <w:sz w:val="22"/>
                <w:szCs w:val="22"/>
              </w:rPr>
              <w:t xml:space="preserve">alint, </w:t>
            </w:r>
            <w:r>
              <w:rPr>
                <w:i/>
                <w:sz w:val="22"/>
                <w:szCs w:val="22"/>
              </w:rPr>
              <w:t>Ecuaţii diferenţiale</w:t>
            </w:r>
            <w:r>
              <w:rPr>
                <w:sz w:val="22"/>
                <w:szCs w:val="22"/>
              </w:rPr>
              <w:t>, Ed. Univ. Timişoara, 2002</w:t>
            </w:r>
          </w:p>
          <w:p w14:paraId="6C85BDFB" w14:textId="77777777" w:rsidR="00EE5D29" w:rsidRDefault="005F1354">
            <w:pPr>
              <w:numPr>
                <w:ilvl w:val="0"/>
                <w:numId w:val="4"/>
              </w:numPr>
              <w:tabs>
                <w:tab w:val="left" w:pos="288"/>
              </w:tabs>
              <w:ind w:left="0" w:hanging="2"/>
              <w:rPr>
                <w:sz w:val="22"/>
                <w:szCs w:val="22"/>
              </w:rPr>
            </w:pPr>
            <w:r>
              <w:rPr>
                <w:sz w:val="22"/>
                <w:szCs w:val="22"/>
              </w:rPr>
              <w:t>Mircea Reghiş, Paul Topuzu, Ecuaţii diferenţiale ordinare, Editura Mirton, 2000</w:t>
            </w:r>
          </w:p>
        </w:tc>
      </w:tr>
      <w:tr w:rsidR="00EE5D29" w14:paraId="6C85BE00" w14:textId="77777777">
        <w:tc>
          <w:tcPr>
            <w:tcW w:w="3798" w:type="dxa"/>
          </w:tcPr>
          <w:p w14:paraId="6C85BDFD" w14:textId="77777777" w:rsidR="00EE5D29" w:rsidRDefault="005F1354">
            <w:pPr>
              <w:ind w:left="0" w:hanging="2"/>
              <w:rPr>
                <w:sz w:val="22"/>
                <w:szCs w:val="22"/>
              </w:rPr>
            </w:pPr>
            <w:r>
              <w:rPr>
                <w:b/>
                <w:sz w:val="22"/>
                <w:szCs w:val="22"/>
              </w:rPr>
              <w:t>8.2. Seminar/laborator</w:t>
            </w:r>
          </w:p>
        </w:tc>
        <w:tc>
          <w:tcPr>
            <w:tcW w:w="4350" w:type="dxa"/>
            <w:gridSpan w:val="2"/>
          </w:tcPr>
          <w:p w14:paraId="6C85BDFE" w14:textId="77777777" w:rsidR="00EE5D29" w:rsidRDefault="005F1354">
            <w:pPr>
              <w:ind w:left="0" w:hanging="2"/>
              <w:rPr>
                <w:sz w:val="22"/>
                <w:szCs w:val="22"/>
              </w:rPr>
            </w:pPr>
            <w:r>
              <w:rPr>
                <w:b/>
                <w:sz w:val="22"/>
                <w:szCs w:val="22"/>
              </w:rPr>
              <w:t>Metode de predare/învățare</w:t>
            </w:r>
          </w:p>
        </w:tc>
        <w:tc>
          <w:tcPr>
            <w:tcW w:w="2040" w:type="dxa"/>
            <w:gridSpan w:val="2"/>
          </w:tcPr>
          <w:p w14:paraId="6C85BDFF" w14:textId="77777777" w:rsidR="00EE5D29" w:rsidRDefault="005F1354">
            <w:pPr>
              <w:ind w:left="0" w:hanging="2"/>
              <w:rPr>
                <w:sz w:val="22"/>
                <w:szCs w:val="22"/>
              </w:rPr>
            </w:pPr>
            <w:r>
              <w:rPr>
                <w:b/>
                <w:sz w:val="22"/>
                <w:szCs w:val="22"/>
              </w:rPr>
              <w:t>Observaţii</w:t>
            </w:r>
          </w:p>
        </w:tc>
      </w:tr>
      <w:tr w:rsidR="00EE5D29" w14:paraId="6C85BE04" w14:textId="77777777">
        <w:tc>
          <w:tcPr>
            <w:tcW w:w="3798" w:type="dxa"/>
          </w:tcPr>
          <w:p w14:paraId="6C85BE01" w14:textId="77777777" w:rsidR="00EE5D29" w:rsidRDefault="005F1354">
            <w:pPr>
              <w:numPr>
                <w:ilvl w:val="1"/>
                <w:numId w:val="3"/>
              </w:numPr>
              <w:pBdr>
                <w:top w:val="nil"/>
                <w:left w:val="nil"/>
                <w:bottom w:val="nil"/>
                <w:right w:val="nil"/>
                <w:between w:val="nil"/>
              </w:pBdr>
              <w:tabs>
                <w:tab w:val="left" w:pos="276"/>
              </w:tabs>
              <w:spacing w:line="240" w:lineRule="auto"/>
              <w:ind w:left="0" w:hanging="2"/>
              <w:rPr>
                <w:color w:val="000000"/>
                <w:sz w:val="22"/>
                <w:szCs w:val="22"/>
              </w:rPr>
            </w:pPr>
            <w:r>
              <w:rPr>
                <w:color w:val="000000"/>
                <w:sz w:val="22"/>
                <w:szCs w:val="22"/>
              </w:rPr>
              <w:t>Sisteme dinamice. Exemple din fizică. Fluxuri şi câmpuri de vectori</w:t>
            </w:r>
          </w:p>
        </w:tc>
        <w:tc>
          <w:tcPr>
            <w:tcW w:w="4350" w:type="dxa"/>
            <w:gridSpan w:val="2"/>
          </w:tcPr>
          <w:p w14:paraId="6C85BE02" w14:textId="77777777" w:rsidR="00EE5D29" w:rsidRDefault="005F1354">
            <w:pPr>
              <w:ind w:left="0" w:hanging="2"/>
              <w:rPr>
                <w:sz w:val="22"/>
                <w:szCs w:val="22"/>
              </w:rPr>
            </w:pPr>
            <w:r>
              <w:rPr>
                <w:sz w:val="22"/>
                <w:szCs w:val="22"/>
              </w:rPr>
              <w:t xml:space="preserve">Exerciţiul, discuţiile, dezbaterea, modelarea, proiectul, lucrul în grup organizat </w:t>
            </w:r>
          </w:p>
        </w:tc>
        <w:tc>
          <w:tcPr>
            <w:tcW w:w="2040" w:type="dxa"/>
            <w:gridSpan w:val="2"/>
          </w:tcPr>
          <w:p w14:paraId="6C85BE03" w14:textId="77777777" w:rsidR="00EE5D29" w:rsidRDefault="005F1354">
            <w:pPr>
              <w:ind w:left="0" w:hanging="2"/>
            </w:pPr>
            <w:r>
              <w:rPr>
                <w:sz w:val="22"/>
                <w:szCs w:val="22"/>
              </w:rPr>
              <w:t xml:space="preserve">2 ore   </w:t>
            </w:r>
          </w:p>
        </w:tc>
      </w:tr>
      <w:tr w:rsidR="00EE5D29" w14:paraId="6C85BE08" w14:textId="77777777">
        <w:tc>
          <w:tcPr>
            <w:tcW w:w="3798" w:type="dxa"/>
          </w:tcPr>
          <w:p w14:paraId="6C85BE05" w14:textId="77777777" w:rsidR="00EE5D29" w:rsidRDefault="005F1354">
            <w:pPr>
              <w:widowControl w:val="0"/>
              <w:numPr>
                <w:ilvl w:val="0"/>
                <w:numId w:val="3"/>
              </w:numPr>
              <w:pBdr>
                <w:top w:val="nil"/>
                <w:left w:val="nil"/>
                <w:bottom w:val="nil"/>
                <w:right w:val="nil"/>
                <w:between w:val="nil"/>
              </w:pBdr>
              <w:tabs>
                <w:tab w:val="left" w:pos="276"/>
              </w:tabs>
              <w:spacing w:line="240" w:lineRule="auto"/>
              <w:ind w:left="0" w:hanging="2"/>
              <w:rPr>
                <w:color w:val="000000"/>
                <w:sz w:val="22"/>
                <w:szCs w:val="22"/>
              </w:rPr>
            </w:pPr>
            <w:r>
              <w:rPr>
                <w:color w:val="000000"/>
                <w:sz w:val="22"/>
                <w:szCs w:val="22"/>
              </w:rPr>
              <w:t>Ecuaţii diferenţiale ordinare. Ordin şi grad al ecuaţiilor diferenţiale. Liniaritate, omogenitate. Soluţii ale ecuaţiilor diferenţiale</w:t>
            </w:r>
          </w:p>
        </w:tc>
        <w:tc>
          <w:tcPr>
            <w:tcW w:w="4350" w:type="dxa"/>
            <w:gridSpan w:val="2"/>
          </w:tcPr>
          <w:p w14:paraId="6C85BE06" w14:textId="77777777" w:rsidR="00EE5D29" w:rsidRDefault="005F1354">
            <w:pPr>
              <w:ind w:left="0" w:hanging="2"/>
              <w:rPr>
                <w:sz w:val="22"/>
                <w:szCs w:val="22"/>
              </w:rPr>
            </w:pPr>
            <w:r>
              <w:rPr>
                <w:sz w:val="22"/>
                <w:szCs w:val="22"/>
              </w:rPr>
              <w:t xml:space="preserve">Exerciţiul, discuţiile, dezbaterea, modelarea, proiectul, lucrul în grup organizat </w:t>
            </w:r>
          </w:p>
        </w:tc>
        <w:tc>
          <w:tcPr>
            <w:tcW w:w="2040" w:type="dxa"/>
            <w:gridSpan w:val="2"/>
          </w:tcPr>
          <w:p w14:paraId="6C85BE07" w14:textId="77777777" w:rsidR="00EE5D29" w:rsidRDefault="005F1354">
            <w:pPr>
              <w:ind w:left="0" w:hanging="2"/>
            </w:pPr>
            <w:r>
              <w:rPr>
                <w:sz w:val="22"/>
                <w:szCs w:val="22"/>
              </w:rPr>
              <w:t>3 ore</w:t>
            </w:r>
          </w:p>
        </w:tc>
      </w:tr>
      <w:tr w:rsidR="00EE5D29" w14:paraId="6C85BE0C" w14:textId="77777777">
        <w:tc>
          <w:tcPr>
            <w:tcW w:w="3798" w:type="dxa"/>
          </w:tcPr>
          <w:p w14:paraId="6C85BE09" w14:textId="77777777" w:rsidR="00EE5D29" w:rsidRDefault="005F1354">
            <w:pPr>
              <w:widowControl w:val="0"/>
              <w:numPr>
                <w:ilvl w:val="0"/>
                <w:numId w:val="3"/>
              </w:numPr>
              <w:pBdr>
                <w:top w:val="nil"/>
                <w:left w:val="nil"/>
                <w:bottom w:val="nil"/>
                <w:right w:val="nil"/>
                <w:between w:val="nil"/>
              </w:pBdr>
              <w:tabs>
                <w:tab w:val="left" w:pos="276"/>
              </w:tabs>
              <w:spacing w:line="240" w:lineRule="auto"/>
              <w:ind w:left="0" w:hanging="2"/>
              <w:rPr>
                <w:color w:val="000000"/>
                <w:sz w:val="22"/>
                <w:szCs w:val="22"/>
              </w:rPr>
            </w:pPr>
            <w:r>
              <w:rPr>
                <w:color w:val="000000"/>
                <w:sz w:val="22"/>
                <w:szCs w:val="22"/>
              </w:rPr>
              <w:t>Sisteme dinamice. Ecuaţie diferenţială exactă. Ecuaţie cu diferenţială totală. Factor integrant. Ecuaţii cu variabile separabile. Ecuaţii diferenţiale omogene</w:t>
            </w:r>
          </w:p>
        </w:tc>
        <w:tc>
          <w:tcPr>
            <w:tcW w:w="4350" w:type="dxa"/>
            <w:gridSpan w:val="2"/>
          </w:tcPr>
          <w:p w14:paraId="6C85BE0A" w14:textId="77777777" w:rsidR="00EE5D29" w:rsidRDefault="005F1354">
            <w:pPr>
              <w:ind w:left="0" w:hanging="2"/>
              <w:rPr>
                <w:sz w:val="22"/>
                <w:szCs w:val="22"/>
              </w:rPr>
            </w:pPr>
            <w:r>
              <w:rPr>
                <w:sz w:val="22"/>
                <w:szCs w:val="22"/>
              </w:rPr>
              <w:t>Exerci</w:t>
            </w:r>
            <w:r>
              <w:rPr>
                <w:sz w:val="22"/>
                <w:szCs w:val="22"/>
              </w:rPr>
              <w:t xml:space="preserve">ţiul, discuţiile, dezbaterea, modelarea, proiectul, lucrul în grup organizat </w:t>
            </w:r>
          </w:p>
        </w:tc>
        <w:tc>
          <w:tcPr>
            <w:tcW w:w="2040" w:type="dxa"/>
            <w:gridSpan w:val="2"/>
          </w:tcPr>
          <w:p w14:paraId="6C85BE0B" w14:textId="77777777" w:rsidR="00EE5D29" w:rsidRDefault="005F1354">
            <w:pPr>
              <w:ind w:left="0" w:hanging="2"/>
            </w:pPr>
            <w:r>
              <w:rPr>
                <w:sz w:val="22"/>
                <w:szCs w:val="22"/>
              </w:rPr>
              <w:t>3 ore</w:t>
            </w:r>
          </w:p>
        </w:tc>
      </w:tr>
      <w:tr w:rsidR="00EE5D29" w14:paraId="6C85BE10" w14:textId="77777777">
        <w:tc>
          <w:tcPr>
            <w:tcW w:w="3798" w:type="dxa"/>
          </w:tcPr>
          <w:p w14:paraId="6C85BE0D" w14:textId="77777777" w:rsidR="00EE5D29" w:rsidRDefault="005F1354">
            <w:pPr>
              <w:widowControl w:val="0"/>
              <w:numPr>
                <w:ilvl w:val="0"/>
                <w:numId w:val="3"/>
              </w:numPr>
              <w:pBdr>
                <w:top w:val="nil"/>
                <w:left w:val="nil"/>
                <w:bottom w:val="nil"/>
                <w:right w:val="nil"/>
                <w:between w:val="nil"/>
              </w:pBdr>
              <w:tabs>
                <w:tab w:val="left" w:pos="276"/>
                <w:tab w:val="left" w:pos="360"/>
              </w:tabs>
              <w:spacing w:line="240" w:lineRule="auto"/>
              <w:ind w:left="0" w:hanging="2"/>
              <w:rPr>
                <w:color w:val="000000"/>
                <w:sz w:val="22"/>
                <w:szCs w:val="22"/>
              </w:rPr>
            </w:pPr>
            <w:r>
              <w:rPr>
                <w:color w:val="000000"/>
                <w:sz w:val="22"/>
                <w:szCs w:val="22"/>
              </w:rPr>
              <w:t xml:space="preserve"> Ecuaţii diferenţiale liniare. Ecuaţia lui Bernoulli.  Ecuaţia lui Riccati</w:t>
            </w:r>
          </w:p>
        </w:tc>
        <w:tc>
          <w:tcPr>
            <w:tcW w:w="4350" w:type="dxa"/>
            <w:gridSpan w:val="2"/>
          </w:tcPr>
          <w:p w14:paraId="6C85BE0E" w14:textId="77777777" w:rsidR="00EE5D29" w:rsidRDefault="005F1354">
            <w:pPr>
              <w:ind w:left="0" w:hanging="2"/>
              <w:rPr>
                <w:sz w:val="22"/>
                <w:szCs w:val="22"/>
              </w:rPr>
            </w:pPr>
            <w:r>
              <w:rPr>
                <w:sz w:val="22"/>
                <w:szCs w:val="22"/>
              </w:rPr>
              <w:t xml:space="preserve">Exerciţiul, discuţiile şi dezbaterea, modelarea, proiectul, lucrul în grup organizat </w:t>
            </w:r>
          </w:p>
        </w:tc>
        <w:tc>
          <w:tcPr>
            <w:tcW w:w="2040" w:type="dxa"/>
            <w:gridSpan w:val="2"/>
          </w:tcPr>
          <w:p w14:paraId="6C85BE0F" w14:textId="77777777" w:rsidR="00EE5D29" w:rsidRDefault="005F1354">
            <w:pPr>
              <w:ind w:left="0" w:hanging="2"/>
            </w:pPr>
            <w:r>
              <w:rPr>
                <w:sz w:val="22"/>
                <w:szCs w:val="22"/>
              </w:rPr>
              <w:t>2 ore</w:t>
            </w:r>
          </w:p>
        </w:tc>
      </w:tr>
      <w:tr w:rsidR="00EE5D29" w14:paraId="6C85BE14" w14:textId="77777777">
        <w:tc>
          <w:tcPr>
            <w:tcW w:w="3798" w:type="dxa"/>
          </w:tcPr>
          <w:p w14:paraId="6C85BE11" w14:textId="77777777" w:rsidR="00EE5D29" w:rsidRDefault="005F1354">
            <w:pPr>
              <w:widowControl w:val="0"/>
              <w:numPr>
                <w:ilvl w:val="0"/>
                <w:numId w:val="3"/>
              </w:numPr>
              <w:pBdr>
                <w:top w:val="nil"/>
                <w:left w:val="nil"/>
                <w:bottom w:val="nil"/>
                <w:right w:val="nil"/>
                <w:between w:val="nil"/>
              </w:pBdr>
              <w:tabs>
                <w:tab w:val="left" w:pos="276"/>
              </w:tabs>
              <w:spacing w:line="240" w:lineRule="auto"/>
              <w:ind w:left="0" w:hanging="2"/>
              <w:rPr>
                <w:color w:val="000000"/>
                <w:sz w:val="22"/>
                <w:szCs w:val="22"/>
              </w:rPr>
            </w:pPr>
            <w:r>
              <w:rPr>
                <w:color w:val="000000"/>
                <w:sz w:val="22"/>
                <w:szCs w:val="22"/>
              </w:rPr>
              <w:t>Ecuaţia lui Lagrange. Ecuaţia lui Clairaut</w:t>
            </w:r>
          </w:p>
        </w:tc>
        <w:tc>
          <w:tcPr>
            <w:tcW w:w="4350" w:type="dxa"/>
            <w:gridSpan w:val="2"/>
          </w:tcPr>
          <w:p w14:paraId="6C85BE12" w14:textId="77777777" w:rsidR="00EE5D29" w:rsidRDefault="005F1354">
            <w:pPr>
              <w:ind w:left="0" w:hanging="2"/>
              <w:rPr>
                <w:sz w:val="22"/>
                <w:szCs w:val="22"/>
              </w:rPr>
            </w:pPr>
            <w:r>
              <w:rPr>
                <w:sz w:val="22"/>
                <w:szCs w:val="22"/>
              </w:rPr>
              <w:t xml:space="preserve">Exerciţiul, discuţiile, dezbaterea, modelarea, proiectul, lucrul în grup organizat </w:t>
            </w:r>
          </w:p>
        </w:tc>
        <w:tc>
          <w:tcPr>
            <w:tcW w:w="2040" w:type="dxa"/>
            <w:gridSpan w:val="2"/>
          </w:tcPr>
          <w:p w14:paraId="6C85BE13" w14:textId="77777777" w:rsidR="00EE5D29" w:rsidRDefault="005F1354">
            <w:pPr>
              <w:ind w:left="0" w:hanging="2"/>
            </w:pPr>
            <w:r>
              <w:rPr>
                <w:sz w:val="22"/>
                <w:szCs w:val="22"/>
              </w:rPr>
              <w:t>2 ore</w:t>
            </w:r>
          </w:p>
        </w:tc>
      </w:tr>
      <w:tr w:rsidR="00EE5D29" w14:paraId="6C85BE18" w14:textId="77777777">
        <w:tc>
          <w:tcPr>
            <w:tcW w:w="3798" w:type="dxa"/>
          </w:tcPr>
          <w:p w14:paraId="6C85BE15" w14:textId="77777777" w:rsidR="00EE5D29" w:rsidRDefault="005F1354">
            <w:pPr>
              <w:widowControl w:val="0"/>
              <w:numPr>
                <w:ilvl w:val="0"/>
                <w:numId w:val="3"/>
              </w:numPr>
              <w:pBdr>
                <w:top w:val="nil"/>
                <w:left w:val="nil"/>
                <w:bottom w:val="nil"/>
                <w:right w:val="nil"/>
                <w:between w:val="nil"/>
              </w:pBdr>
              <w:tabs>
                <w:tab w:val="left" w:pos="276"/>
              </w:tabs>
              <w:spacing w:line="240" w:lineRule="auto"/>
              <w:ind w:left="0" w:hanging="2"/>
              <w:rPr>
                <w:color w:val="000000"/>
                <w:sz w:val="22"/>
                <w:szCs w:val="22"/>
              </w:rPr>
            </w:pPr>
            <w:r>
              <w:rPr>
                <w:color w:val="000000"/>
                <w:sz w:val="22"/>
                <w:szCs w:val="22"/>
              </w:rPr>
              <w:t>Sisteme diferenţiale cu coeficienţi oarecare</w:t>
            </w:r>
          </w:p>
        </w:tc>
        <w:tc>
          <w:tcPr>
            <w:tcW w:w="4350" w:type="dxa"/>
            <w:gridSpan w:val="2"/>
          </w:tcPr>
          <w:p w14:paraId="6C85BE16" w14:textId="77777777" w:rsidR="00EE5D29" w:rsidRDefault="005F1354">
            <w:pPr>
              <w:ind w:left="0" w:hanging="2"/>
              <w:rPr>
                <w:sz w:val="22"/>
                <w:szCs w:val="22"/>
              </w:rPr>
            </w:pPr>
            <w:r>
              <w:rPr>
                <w:sz w:val="22"/>
                <w:szCs w:val="22"/>
              </w:rPr>
              <w:t xml:space="preserve">Exerciţiul, discuţiile, dezbaterea, modelarea, proiectul, lucrul în grup organizat </w:t>
            </w:r>
          </w:p>
        </w:tc>
        <w:tc>
          <w:tcPr>
            <w:tcW w:w="2040" w:type="dxa"/>
            <w:gridSpan w:val="2"/>
          </w:tcPr>
          <w:p w14:paraId="6C85BE17" w14:textId="77777777" w:rsidR="00EE5D29" w:rsidRDefault="005F1354">
            <w:pPr>
              <w:ind w:left="0" w:hanging="2"/>
            </w:pPr>
            <w:r>
              <w:rPr>
                <w:sz w:val="22"/>
                <w:szCs w:val="22"/>
              </w:rPr>
              <w:t>2 ore</w:t>
            </w:r>
          </w:p>
        </w:tc>
      </w:tr>
      <w:tr w:rsidR="00EE5D29" w14:paraId="6C85BE1C" w14:textId="77777777">
        <w:tc>
          <w:tcPr>
            <w:tcW w:w="3798" w:type="dxa"/>
          </w:tcPr>
          <w:p w14:paraId="6C85BE19" w14:textId="77777777" w:rsidR="00EE5D29" w:rsidRDefault="005F1354">
            <w:pPr>
              <w:widowControl w:val="0"/>
              <w:numPr>
                <w:ilvl w:val="0"/>
                <w:numId w:val="3"/>
              </w:numPr>
              <w:pBdr>
                <w:top w:val="nil"/>
                <w:left w:val="nil"/>
                <w:bottom w:val="nil"/>
                <w:right w:val="nil"/>
                <w:between w:val="nil"/>
              </w:pBdr>
              <w:tabs>
                <w:tab w:val="left" w:pos="276"/>
              </w:tabs>
              <w:spacing w:line="240" w:lineRule="auto"/>
              <w:ind w:left="0" w:hanging="2"/>
              <w:rPr>
                <w:color w:val="000000"/>
                <w:sz w:val="22"/>
                <w:szCs w:val="22"/>
              </w:rPr>
            </w:pPr>
            <w:r>
              <w:rPr>
                <w:color w:val="000000"/>
                <w:sz w:val="22"/>
                <w:szCs w:val="22"/>
              </w:rPr>
              <w:lastRenderedPageBreak/>
              <w:t>Sisteme diferenţiale cu coefi</w:t>
            </w:r>
            <w:r>
              <w:rPr>
                <w:color w:val="000000"/>
                <w:sz w:val="22"/>
                <w:szCs w:val="22"/>
              </w:rPr>
              <w:t>cienţi constanţi</w:t>
            </w:r>
          </w:p>
        </w:tc>
        <w:tc>
          <w:tcPr>
            <w:tcW w:w="4350" w:type="dxa"/>
            <w:gridSpan w:val="2"/>
          </w:tcPr>
          <w:p w14:paraId="6C85BE1A" w14:textId="77777777" w:rsidR="00EE5D29" w:rsidRDefault="005F1354">
            <w:pPr>
              <w:ind w:left="0" w:hanging="2"/>
              <w:rPr>
                <w:sz w:val="22"/>
                <w:szCs w:val="22"/>
              </w:rPr>
            </w:pPr>
            <w:r>
              <w:rPr>
                <w:sz w:val="22"/>
                <w:szCs w:val="22"/>
              </w:rPr>
              <w:t xml:space="preserve">Exerciţiul, discuţiile şi dezbaterea, modelarea, proiectul, lucrul în grup organizat </w:t>
            </w:r>
          </w:p>
        </w:tc>
        <w:tc>
          <w:tcPr>
            <w:tcW w:w="2040" w:type="dxa"/>
            <w:gridSpan w:val="2"/>
          </w:tcPr>
          <w:p w14:paraId="6C85BE1B" w14:textId="77777777" w:rsidR="00EE5D29" w:rsidRDefault="005F1354">
            <w:pPr>
              <w:ind w:left="0" w:hanging="2"/>
            </w:pPr>
            <w:r>
              <w:rPr>
                <w:sz w:val="22"/>
                <w:szCs w:val="22"/>
              </w:rPr>
              <w:t>2 ore</w:t>
            </w:r>
          </w:p>
        </w:tc>
      </w:tr>
      <w:tr w:rsidR="00EE5D29" w14:paraId="6C85BE20" w14:textId="77777777">
        <w:tc>
          <w:tcPr>
            <w:tcW w:w="3798" w:type="dxa"/>
          </w:tcPr>
          <w:p w14:paraId="6C85BE1D" w14:textId="77777777" w:rsidR="00EE5D29" w:rsidRDefault="005F1354">
            <w:pPr>
              <w:widowControl w:val="0"/>
              <w:numPr>
                <w:ilvl w:val="0"/>
                <w:numId w:val="3"/>
              </w:numPr>
              <w:pBdr>
                <w:top w:val="nil"/>
                <w:left w:val="nil"/>
                <w:bottom w:val="nil"/>
                <w:right w:val="nil"/>
                <w:between w:val="nil"/>
              </w:pBdr>
              <w:tabs>
                <w:tab w:val="left" w:pos="276"/>
              </w:tabs>
              <w:spacing w:line="240" w:lineRule="auto"/>
              <w:ind w:left="0" w:hanging="2"/>
              <w:rPr>
                <w:color w:val="000000"/>
                <w:sz w:val="22"/>
                <w:szCs w:val="22"/>
              </w:rPr>
            </w:pPr>
            <w:r>
              <w:rPr>
                <w:color w:val="000000"/>
                <w:sz w:val="22"/>
                <w:szCs w:val="22"/>
              </w:rPr>
              <w:t>Ecuaţii diferenţiale ordinare. Ordin şi grad al ecuaţiilor diferenţiale. Liniaritate, omogenitate. Soluţii ale ecuaţiilor diferenţiale</w:t>
            </w:r>
          </w:p>
        </w:tc>
        <w:tc>
          <w:tcPr>
            <w:tcW w:w="4350" w:type="dxa"/>
            <w:gridSpan w:val="2"/>
          </w:tcPr>
          <w:p w14:paraId="6C85BE1E" w14:textId="77777777" w:rsidR="00EE5D29" w:rsidRDefault="005F1354">
            <w:pPr>
              <w:ind w:left="0" w:hanging="2"/>
              <w:rPr>
                <w:sz w:val="22"/>
                <w:szCs w:val="22"/>
              </w:rPr>
            </w:pPr>
            <w:r>
              <w:rPr>
                <w:sz w:val="22"/>
                <w:szCs w:val="22"/>
              </w:rPr>
              <w:t xml:space="preserve">Exerciţiul, discuţiile şi dezbaterea, modelarea, proiectul, lucrul în grup organizat </w:t>
            </w:r>
          </w:p>
        </w:tc>
        <w:tc>
          <w:tcPr>
            <w:tcW w:w="2040" w:type="dxa"/>
            <w:gridSpan w:val="2"/>
          </w:tcPr>
          <w:p w14:paraId="6C85BE1F" w14:textId="77777777" w:rsidR="00EE5D29" w:rsidRDefault="005F1354">
            <w:pPr>
              <w:ind w:left="0" w:hanging="2"/>
            </w:pPr>
            <w:r>
              <w:rPr>
                <w:sz w:val="22"/>
                <w:szCs w:val="22"/>
              </w:rPr>
              <w:t>3 ore</w:t>
            </w:r>
          </w:p>
        </w:tc>
      </w:tr>
      <w:tr w:rsidR="00EE5D29" w14:paraId="6C85BE24" w14:textId="77777777">
        <w:tc>
          <w:tcPr>
            <w:tcW w:w="3798" w:type="dxa"/>
          </w:tcPr>
          <w:p w14:paraId="6C85BE21" w14:textId="77777777" w:rsidR="00EE5D29" w:rsidRDefault="005F1354">
            <w:pPr>
              <w:widowControl w:val="0"/>
              <w:numPr>
                <w:ilvl w:val="0"/>
                <w:numId w:val="3"/>
              </w:numPr>
              <w:pBdr>
                <w:top w:val="nil"/>
                <w:left w:val="nil"/>
                <w:bottom w:val="nil"/>
                <w:right w:val="nil"/>
                <w:between w:val="nil"/>
              </w:pBdr>
              <w:tabs>
                <w:tab w:val="left" w:pos="313"/>
              </w:tabs>
              <w:spacing w:line="240" w:lineRule="auto"/>
              <w:ind w:left="0" w:hanging="2"/>
              <w:rPr>
                <w:color w:val="000000"/>
                <w:sz w:val="22"/>
                <w:szCs w:val="22"/>
              </w:rPr>
            </w:pPr>
            <w:r>
              <w:rPr>
                <w:color w:val="000000"/>
                <w:sz w:val="22"/>
                <w:szCs w:val="22"/>
              </w:rPr>
              <w:t>Ecuaţii diferenţiale cu coeficienţi constanţi. Ecuaţii diferenţiale cu coeficienţi variabili. Ecuaţii Euler-Cauchy</w:t>
            </w:r>
          </w:p>
        </w:tc>
        <w:tc>
          <w:tcPr>
            <w:tcW w:w="4350" w:type="dxa"/>
            <w:gridSpan w:val="2"/>
          </w:tcPr>
          <w:p w14:paraId="6C85BE22" w14:textId="77777777" w:rsidR="00EE5D29" w:rsidRDefault="005F1354">
            <w:pPr>
              <w:ind w:left="0" w:hanging="2"/>
              <w:rPr>
                <w:sz w:val="22"/>
                <w:szCs w:val="22"/>
              </w:rPr>
            </w:pPr>
            <w:r>
              <w:rPr>
                <w:sz w:val="22"/>
                <w:szCs w:val="22"/>
              </w:rPr>
              <w:t xml:space="preserve">Exerciţiul, discuţiile şi dezbaterea, modelarea, proiectul, lucrul în grup organizat </w:t>
            </w:r>
          </w:p>
        </w:tc>
        <w:tc>
          <w:tcPr>
            <w:tcW w:w="2040" w:type="dxa"/>
            <w:gridSpan w:val="2"/>
          </w:tcPr>
          <w:p w14:paraId="6C85BE23" w14:textId="77777777" w:rsidR="00EE5D29" w:rsidRDefault="005F1354">
            <w:pPr>
              <w:ind w:left="0" w:hanging="2"/>
            </w:pPr>
            <w:r>
              <w:rPr>
                <w:sz w:val="22"/>
                <w:szCs w:val="22"/>
              </w:rPr>
              <w:t>3 ore</w:t>
            </w:r>
          </w:p>
        </w:tc>
      </w:tr>
      <w:tr w:rsidR="00EE5D29" w14:paraId="6C85BE28" w14:textId="77777777">
        <w:tc>
          <w:tcPr>
            <w:tcW w:w="3798" w:type="dxa"/>
          </w:tcPr>
          <w:p w14:paraId="6C85BE25" w14:textId="77777777" w:rsidR="00EE5D29" w:rsidRDefault="005F1354">
            <w:pPr>
              <w:widowControl w:val="0"/>
              <w:numPr>
                <w:ilvl w:val="0"/>
                <w:numId w:val="3"/>
              </w:numPr>
              <w:pBdr>
                <w:top w:val="nil"/>
                <w:left w:val="nil"/>
                <w:bottom w:val="nil"/>
                <w:right w:val="nil"/>
                <w:between w:val="nil"/>
              </w:pBdr>
              <w:tabs>
                <w:tab w:val="left" w:pos="313"/>
              </w:tabs>
              <w:spacing w:line="240" w:lineRule="auto"/>
              <w:ind w:left="0" w:hanging="2"/>
              <w:rPr>
                <w:color w:val="000000"/>
                <w:sz w:val="22"/>
                <w:szCs w:val="22"/>
              </w:rPr>
            </w:pPr>
            <w:r>
              <w:rPr>
                <w:color w:val="000000"/>
                <w:sz w:val="22"/>
                <w:szCs w:val="22"/>
              </w:rPr>
              <w:t>Integrale prime pentru sisteme diferenţiale. Sta</w:t>
            </w:r>
            <w:r>
              <w:rPr>
                <w:color w:val="000000"/>
                <w:sz w:val="22"/>
                <w:szCs w:val="22"/>
              </w:rPr>
              <w:t>bilitatea poziţiilor de echilibru ale sistemelor diferenţiale</w:t>
            </w:r>
          </w:p>
        </w:tc>
        <w:tc>
          <w:tcPr>
            <w:tcW w:w="4350" w:type="dxa"/>
            <w:gridSpan w:val="2"/>
          </w:tcPr>
          <w:p w14:paraId="6C85BE26" w14:textId="77777777" w:rsidR="00EE5D29" w:rsidRDefault="005F1354">
            <w:pPr>
              <w:ind w:left="0" w:hanging="2"/>
              <w:rPr>
                <w:sz w:val="22"/>
                <w:szCs w:val="22"/>
              </w:rPr>
            </w:pPr>
            <w:r>
              <w:rPr>
                <w:sz w:val="22"/>
                <w:szCs w:val="22"/>
              </w:rPr>
              <w:t xml:space="preserve">Exerciţiul, discuţiile şi dezbaterea, modelarea, proiectul, lucrul în grup organizat </w:t>
            </w:r>
          </w:p>
        </w:tc>
        <w:tc>
          <w:tcPr>
            <w:tcW w:w="2040" w:type="dxa"/>
            <w:gridSpan w:val="2"/>
          </w:tcPr>
          <w:p w14:paraId="6C85BE27" w14:textId="77777777" w:rsidR="00EE5D29" w:rsidRDefault="005F1354">
            <w:pPr>
              <w:ind w:left="0" w:hanging="2"/>
            </w:pPr>
            <w:r>
              <w:rPr>
                <w:sz w:val="22"/>
                <w:szCs w:val="22"/>
              </w:rPr>
              <w:t>2 ore</w:t>
            </w:r>
          </w:p>
        </w:tc>
      </w:tr>
      <w:tr w:rsidR="00EE5D29" w14:paraId="6C85BE2C" w14:textId="77777777">
        <w:tc>
          <w:tcPr>
            <w:tcW w:w="3798" w:type="dxa"/>
          </w:tcPr>
          <w:p w14:paraId="6C85BE29" w14:textId="77777777" w:rsidR="00EE5D29" w:rsidRDefault="005F1354">
            <w:pPr>
              <w:widowControl w:val="0"/>
              <w:numPr>
                <w:ilvl w:val="0"/>
                <w:numId w:val="3"/>
              </w:numPr>
              <w:pBdr>
                <w:top w:val="nil"/>
                <w:left w:val="nil"/>
                <w:bottom w:val="nil"/>
                <w:right w:val="nil"/>
                <w:between w:val="nil"/>
              </w:pBdr>
              <w:tabs>
                <w:tab w:val="left" w:pos="313"/>
              </w:tabs>
              <w:spacing w:line="240" w:lineRule="auto"/>
              <w:ind w:left="0" w:hanging="2"/>
              <w:rPr>
                <w:color w:val="000000"/>
                <w:sz w:val="22"/>
                <w:szCs w:val="22"/>
              </w:rPr>
            </w:pPr>
            <w:r>
              <w:rPr>
                <w:color w:val="000000"/>
                <w:sz w:val="22"/>
                <w:szCs w:val="22"/>
              </w:rPr>
              <w:t>Metoda Euler</w:t>
            </w:r>
          </w:p>
        </w:tc>
        <w:tc>
          <w:tcPr>
            <w:tcW w:w="4350" w:type="dxa"/>
            <w:gridSpan w:val="2"/>
          </w:tcPr>
          <w:p w14:paraId="6C85BE2A" w14:textId="77777777" w:rsidR="00EE5D29" w:rsidRDefault="005F1354">
            <w:pPr>
              <w:ind w:left="0" w:hanging="2"/>
              <w:rPr>
                <w:sz w:val="22"/>
                <w:szCs w:val="22"/>
              </w:rPr>
            </w:pPr>
            <w:r>
              <w:rPr>
                <w:sz w:val="22"/>
                <w:szCs w:val="22"/>
              </w:rPr>
              <w:t xml:space="preserve">Exerciţiul, discuţiile, dezbaterea, modelarea, proiectul, lucrul în grup organizat </w:t>
            </w:r>
          </w:p>
        </w:tc>
        <w:tc>
          <w:tcPr>
            <w:tcW w:w="2040" w:type="dxa"/>
            <w:gridSpan w:val="2"/>
          </w:tcPr>
          <w:p w14:paraId="6C85BE2B" w14:textId="77777777" w:rsidR="00EE5D29" w:rsidRDefault="005F1354">
            <w:pPr>
              <w:ind w:left="0" w:hanging="2"/>
            </w:pPr>
            <w:r>
              <w:rPr>
                <w:sz w:val="22"/>
                <w:szCs w:val="22"/>
              </w:rPr>
              <w:t>2 or</w:t>
            </w:r>
            <w:r>
              <w:rPr>
                <w:sz w:val="22"/>
                <w:szCs w:val="22"/>
              </w:rPr>
              <w:t>e</w:t>
            </w:r>
          </w:p>
        </w:tc>
      </w:tr>
      <w:tr w:rsidR="00EE5D29" w14:paraId="6C85BE30" w14:textId="77777777">
        <w:tc>
          <w:tcPr>
            <w:tcW w:w="3798" w:type="dxa"/>
          </w:tcPr>
          <w:p w14:paraId="6C85BE2D" w14:textId="77777777" w:rsidR="00EE5D29" w:rsidRDefault="005F1354">
            <w:pPr>
              <w:widowControl w:val="0"/>
              <w:numPr>
                <w:ilvl w:val="0"/>
                <w:numId w:val="3"/>
              </w:numPr>
              <w:pBdr>
                <w:top w:val="nil"/>
                <w:left w:val="nil"/>
                <w:bottom w:val="nil"/>
                <w:right w:val="nil"/>
                <w:between w:val="nil"/>
              </w:pBdr>
              <w:tabs>
                <w:tab w:val="left" w:pos="313"/>
              </w:tabs>
              <w:spacing w:line="240" w:lineRule="auto"/>
              <w:ind w:left="0" w:hanging="2"/>
              <w:rPr>
                <w:color w:val="000000"/>
                <w:sz w:val="22"/>
                <w:szCs w:val="22"/>
              </w:rPr>
            </w:pPr>
            <w:r>
              <w:rPr>
                <w:color w:val="000000"/>
                <w:sz w:val="22"/>
                <w:szCs w:val="22"/>
              </w:rPr>
              <w:t>Metoda Runge-Kutta II, Metoda Runge-Kutta IV</w:t>
            </w:r>
          </w:p>
        </w:tc>
        <w:tc>
          <w:tcPr>
            <w:tcW w:w="4350" w:type="dxa"/>
            <w:gridSpan w:val="2"/>
          </w:tcPr>
          <w:p w14:paraId="6C85BE2E" w14:textId="77777777" w:rsidR="00EE5D29" w:rsidRDefault="005F1354">
            <w:pPr>
              <w:ind w:left="0" w:hanging="2"/>
              <w:rPr>
                <w:sz w:val="22"/>
                <w:szCs w:val="22"/>
              </w:rPr>
            </w:pPr>
            <w:r>
              <w:rPr>
                <w:sz w:val="22"/>
                <w:szCs w:val="22"/>
              </w:rPr>
              <w:t xml:space="preserve">Exerciţiul, discuţiile, dezbaterea, modelarea, proiectul, lucrul în grup organizat </w:t>
            </w:r>
          </w:p>
        </w:tc>
        <w:tc>
          <w:tcPr>
            <w:tcW w:w="2040" w:type="dxa"/>
            <w:gridSpan w:val="2"/>
          </w:tcPr>
          <w:p w14:paraId="6C85BE2F" w14:textId="77777777" w:rsidR="00EE5D29" w:rsidRDefault="005F1354">
            <w:pPr>
              <w:ind w:left="0" w:hanging="2"/>
            </w:pPr>
            <w:r>
              <w:rPr>
                <w:sz w:val="22"/>
                <w:szCs w:val="22"/>
              </w:rPr>
              <w:t>2 ore</w:t>
            </w:r>
          </w:p>
        </w:tc>
      </w:tr>
      <w:tr w:rsidR="00EE5D29" w14:paraId="6C85BE34" w14:textId="77777777">
        <w:tc>
          <w:tcPr>
            <w:tcW w:w="10188" w:type="dxa"/>
            <w:gridSpan w:val="5"/>
          </w:tcPr>
          <w:p w14:paraId="6C85BE31" w14:textId="77777777" w:rsidR="00EE5D29" w:rsidRDefault="005F1354">
            <w:pPr>
              <w:ind w:left="0" w:hanging="2"/>
              <w:rPr>
                <w:sz w:val="22"/>
                <w:szCs w:val="22"/>
              </w:rPr>
            </w:pPr>
            <w:r>
              <w:rPr>
                <w:b/>
                <w:sz w:val="22"/>
                <w:szCs w:val="22"/>
              </w:rPr>
              <w:t>Bibliografie</w:t>
            </w:r>
          </w:p>
          <w:p w14:paraId="6C85BE32" w14:textId="77777777" w:rsidR="00EE5D29" w:rsidRDefault="005F1354">
            <w:pPr>
              <w:widowControl w:val="0"/>
              <w:numPr>
                <w:ilvl w:val="1"/>
                <w:numId w:val="3"/>
              </w:numPr>
              <w:pBdr>
                <w:top w:val="nil"/>
                <w:left w:val="nil"/>
                <w:bottom w:val="nil"/>
                <w:right w:val="nil"/>
                <w:between w:val="nil"/>
              </w:pBdr>
              <w:tabs>
                <w:tab w:val="left" w:pos="313"/>
              </w:tabs>
              <w:spacing w:line="240" w:lineRule="auto"/>
              <w:ind w:left="0" w:hanging="2"/>
              <w:rPr>
                <w:color w:val="000000"/>
                <w:sz w:val="22"/>
                <w:szCs w:val="22"/>
              </w:rPr>
            </w:pPr>
            <w:r>
              <w:rPr>
                <w:color w:val="000000"/>
                <w:sz w:val="22"/>
                <w:szCs w:val="22"/>
              </w:rPr>
              <w:t xml:space="preserve">Edwin L. Woollett, Maxima by Example, </w:t>
            </w:r>
            <w:hyperlink r:id="rId7">
              <w:r>
                <w:rPr>
                  <w:color w:val="0000FF"/>
                  <w:sz w:val="22"/>
                  <w:szCs w:val="22"/>
                  <w:u w:val="single"/>
                </w:rPr>
                <w:t>http://maxima.sourceforge.net/</w:t>
              </w:r>
            </w:hyperlink>
            <w:r>
              <w:rPr>
                <w:color w:val="000000"/>
                <w:sz w:val="22"/>
                <w:szCs w:val="22"/>
              </w:rPr>
              <w:t>, 2011</w:t>
            </w:r>
          </w:p>
          <w:p w14:paraId="6C85BE33" w14:textId="77777777" w:rsidR="00EE5D29" w:rsidRDefault="005F1354">
            <w:pPr>
              <w:widowControl w:val="0"/>
              <w:numPr>
                <w:ilvl w:val="1"/>
                <w:numId w:val="3"/>
              </w:numPr>
              <w:pBdr>
                <w:top w:val="nil"/>
                <w:left w:val="nil"/>
                <w:bottom w:val="nil"/>
                <w:right w:val="nil"/>
                <w:between w:val="nil"/>
              </w:pBdr>
              <w:tabs>
                <w:tab w:val="left" w:pos="313"/>
              </w:tabs>
              <w:spacing w:line="240" w:lineRule="auto"/>
              <w:ind w:left="0" w:hanging="2"/>
              <w:rPr>
                <w:color w:val="000000"/>
                <w:sz w:val="22"/>
                <w:szCs w:val="22"/>
              </w:rPr>
            </w:pPr>
            <w:r>
              <w:rPr>
                <w:color w:val="000000"/>
                <w:sz w:val="22"/>
                <w:szCs w:val="22"/>
              </w:rPr>
              <w:t xml:space="preserve">*** </w:t>
            </w:r>
            <w:r>
              <w:rPr>
                <w:color w:val="000000"/>
                <w:sz w:val="22"/>
                <w:szCs w:val="22"/>
                <w:highlight w:val="white"/>
              </w:rPr>
              <w:t>Odesolve Blocks About Differential Equations</w:t>
            </w:r>
            <w:r>
              <w:rPr>
                <w:color w:val="333333"/>
                <w:sz w:val="22"/>
                <w:szCs w:val="22"/>
                <w:highlight w:val="white"/>
              </w:rPr>
              <w:t> – MathCAD, 2010</w:t>
            </w:r>
          </w:p>
        </w:tc>
      </w:tr>
    </w:tbl>
    <w:p w14:paraId="6C85BE35" w14:textId="77777777" w:rsidR="00EE5D29" w:rsidRDefault="00EE5D29">
      <w:pPr>
        <w:ind w:left="0" w:hanging="2"/>
        <w:jc w:val="both"/>
        <w:rPr>
          <w:sz w:val="22"/>
          <w:szCs w:val="22"/>
        </w:rPr>
      </w:pPr>
    </w:p>
    <w:p w14:paraId="6C85BE36" w14:textId="77777777" w:rsidR="00EE5D29" w:rsidRDefault="005F1354">
      <w:pPr>
        <w:ind w:left="0" w:hanging="2"/>
        <w:jc w:val="both"/>
        <w:rPr>
          <w:sz w:val="22"/>
          <w:szCs w:val="22"/>
        </w:rPr>
      </w:pPr>
      <w:r>
        <w:rPr>
          <w:b/>
          <w:sz w:val="22"/>
          <w:szCs w:val="22"/>
        </w:rPr>
        <w:t>9. Coroborarea conţinuturilor disciplinei cu aşteptările reprezentanţilor comunităţii epistemice, asocia</w:t>
      </w:r>
      <w:r>
        <w:rPr>
          <w:b/>
          <w:sz w:val="22"/>
          <w:szCs w:val="22"/>
        </w:rPr>
        <w:t>ţiilor profesionale şi angajatori reprezentativi din domeniul aferent programului</w:t>
      </w:r>
    </w:p>
    <w:tbl>
      <w:tblPr>
        <w:tblStyle w:val="af3"/>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188"/>
      </w:tblGrid>
      <w:tr w:rsidR="00EE5D29" w14:paraId="6C85BE39" w14:textId="77777777">
        <w:tc>
          <w:tcPr>
            <w:tcW w:w="10188" w:type="dxa"/>
          </w:tcPr>
          <w:p w14:paraId="6C85BE37" w14:textId="77777777" w:rsidR="00EE5D29" w:rsidRDefault="005F1354">
            <w:pPr>
              <w:ind w:left="0" w:hanging="2"/>
              <w:rPr>
                <w:sz w:val="22"/>
                <w:szCs w:val="22"/>
              </w:rPr>
            </w:pPr>
            <w:r>
              <w:rPr>
                <w:sz w:val="22"/>
                <w:szCs w:val="22"/>
              </w:rPr>
              <w:t xml:space="preserve">Conţinutul disciplinei corespunde curriculei din alte centre universitare, din ţară sau Uniunea Europeană. </w:t>
            </w:r>
          </w:p>
          <w:p w14:paraId="6C85BE38" w14:textId="77777777" w:rsidR="00EE5D29" w:rsidRDefault="005F1354">
            <w:pPr>
              <w:ind w:left="0" w:hanging="2"/>
              <w:rPr>
                <w:sz w:val="22"/>
                <w:szCs w:val="22"/>
              </w:rPr>
            </w:pPr>
            <w:r>
              <w:rPr>
                <w:sz w:val="22"/>
                <w:szCs w:val="22"/>
              </w:rPr>
              <w:t>Conţinuturile practice (lucrări de laborator) corespund cerinţelor</w:t>
            </w:r>
            <w:r>
              <w:rPr>
                <w:sz w:val="22"/>
                <w:szCs w:val="22"/>
              </w:rPr>
              <w:t xml:space="preserve"> de pe piaţa muncii locală.</w:t>
            </w:r>
          </w:p>
        </w:tc>
      </w:tr>
    </w:tbl>
    <w:p w14:paraId="6C85BE3A" w14:textId="77777777" w:rsidR="00EE5D29" w:rsidRDefault="00EE5D29">
      <w:pPr>
        <w:ind w:left="0" w:hanging="2"/>
        <w:jc w:val="center"/>
        <w:rPr>
          <w:sz w:val="22"/>
          <w:szCs w:val="22"/>
        </w:rPr>
      </w:pPr>
    </w:p>
    <w:p w14:paraId="6C85BE3B" w14:textId="77777777" w:rsidR="00EE5D29" w:rsidRDefault="005F1354">
      <w:pPr>
        <w:ind w:left="0" w:hanging="2"/>
        <w:jc w:val="both"/>
        <w:rPr>
          <w:sz w:val="22"/>
          <w:szCs w:val="22"/>
        </w:rPr>
      </w:pPr>
      <w:r>
        <w:rPr>
          <w:b/>
          <w:sz w:val="22"/>
          <w:szCs w:val="22"/>
        </w:rPr>
        <w:t>10. Evaluare</w:t>
      </w:r>
    </w:p>
    <w:tbl>
      <w:tblPr>
        <w:tblStyle w:val="af4"/>
        <w:tblW w:w="10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6"/>
        <w:gridCol w:w="4800"/>
        <w:gridCol w:w="2040"/>
        <w:gridCol w:w="1414"/>
        <w:gridCol w:w="995"/>
      </w:tblGrid>
      <w:tr w:rsidR="00EE5D29" w14:paraId="6C85BE41" w14:textId="77777777">
        <w:tc>
          <w:tcPr>
            <w:tcW w:w="995" w:type="dxa"/>
          </w:tcPr>
          <w:p w14:paraId="6C85BE3C" w14:textId="77777777" w:rsidR="00EE5D29" w:rsidRDefault="005F1354">
            <w:pPr>
              <w:ind w:left="0" w:hanging="2"/>
              <w:rPr>
                <w:sz w:val="22"/>
                <w:szCs w:val="22"/>
              </w:rPr>
            </w:pPr>
            <w:r>
              <w:rPr>
                <w:sz w:val="22"/>
                <w:szCs w:val="22"/>
              </w:rPr>
              <w:t>Tip de activitate</w:t>
            </w:r>
          </w:p>
        </w:tc>
        <w:tc>
          <w:tcPr>
            <w:tcW w:w="4800" w:type="dxa"/>
          </w:tcPr>
          <w:p w14:paraId="6C85BE3D" w14:textId="77777777" w:rsidR="00EE5D29" w:rsidRDefault="005F1354">
            <w:pPr>
              <w:ind w:left="0" w:hanging="2"/>
              <w:rPr>
                <w:sz w:val="22"/>
                <w:szCs w:val="22"/>
              </w:rPr>
            </w:pPr>
            <w:r>
              <w:rPr>
                <w:sz w:val="22"/>
                <w:szCs w:val="22"/>
              </w:rPr>
              <w:t>10.1. Criterii de evaluare</w:t>
            </w:r>
          </w:p>
        </w:tc>
        <w:tc>
          <w:tcPr>
            <w:tcW w:w="2040" w:type="dxa"/>
          </w:tcPr>
          <w:p w14:paraId="6C85BE3E" w14:textId="77777777" w:rsidR="00EE5D29" w:rsidRDefault="005F1354">
            <w:pPr>
              <w:ind w:left="0" w:hanging="2"/>
              <w:rPr>
                <w:sz w:val="22"/>
                <w:szCs w:val="22"/>
              </w:rPr>
            </w:pPr>
            <w:r>
              <w:rPr>
                <w:sz w:val="22"/>
                <w:szCs w:val="22"/>
              </w:rPr>
              <w:t>10.2. Metode de evaluare</w:t>
            </w:r>
          </w:p>
        </w:tc>
        <w:tc>
          <w:tcPr>
            <w:tcW w:w="1414" w:type="dxa"/>
          </w:tcPr>
          <w:p w14:paraId="6C85BE3F" w14:textId="77777777" w:rsidR="00EE5D29" w:rsidRDefault="005F1354">
            <w:pPr>
              <w:ind w:left="0" w:hanging="2"/>
              <w:rPr>
                <w:sz w:val="22"/>
                <w:szCs w:val="22"/>
              </w:rPr>
            </w:pPr>
            <w:r>
              <w:rPr>
                <w:sz w:val="22"/>
                <w:szCs w:val="22"/>
              </w:rPr>
              <w:t>10.3. Pondere din nota finală</w:t>
            </w:r>
          </w:p>
        </w:tc>
        <w:tc>
          <w:tcPr>
            <w:tcW w:w="995" w:type="dxa"/>
          </w:tcPr>
          <w:p w14:paraId="6C85BE40" w14:textId="77777777" w:rsidR="00EE5D29" w:rsidRDefault="00EE5D29">
            <w:pPr>
              <w:ind w:left="0" w:hanging="2"/>
              <w:rPr>
                <w:sz w:val="22"/>
                <w:szCs w:val="22"/>
              </w:rPr>
            </w:pPr>
          </w:p>
        </w:tc>
      </w:tr>
      <w:tr w:rsidR="00EE5D29" w14:paraId="6C85BE48" w14:textId="77777777">
        <w:tc>
          <w:tcPr>
            <w:tcW w:w="995" w:type="dxa"/>
          </w:tcPr>
          <w:p w14:paraId="6C85BE42" w14:textId="77777777" w:rsidR="00EE5D29" w:rsidRDefault="005F1354">
            <w:pPr>
              <w:ind w:left="0" w:hanging="2"/>
              <w:rPr>
                <w:sz w:val="22"/>
                <w:szCs w:val="22"/>
              </w:rPr>
            </w:pPr>
            <w:r>
              <w:rPr>
                <w:sz w:val="22"/>
                <w:szCs w:val="22"/>
              </w:rPr>
              <w:t>10.4. Curs</w:t>
            </w:r>
          </w:p>
        </w:tc>
        <w:tc>
          <w:tcPr>
            <w:tcW w:w="4800" w:type="dxa"/>
          </w:tcPr>
          <w:p w14:paraId="6C85BE43" w14:textId="77777777" w:rsidR="00EE5D29" w:rsidRDefault="005F1354">
            <w:pPr>
              <w:numPr>
                <w:ilvl w:val="0"/>
                <w:numId w:val="9"/>
              </w:numPr>
              <w:pBdr>
                <w:top w:val="nil"/>
                <w:left w:val="nil"/>
                <w:bottom w:val="nil"/>
                <w:right w:val="nil"/>
                <w:between w:val="nil"/>
              </w:pBdr>
              <w:tabs>
                <w:tab w:val="left" w:pos="264"/>
              </w:tabs>
              <w:spacing w:line="240" w:lineRule="auto"/>
              <w:ind w:left="0" w:hanging="2"/>
              <w:rPr>
                <w:sz w:val="22"/>
                <w:szCs w:val="22"/>
              </w:rPr>
            </w:pPr>
            <w:r>
              <w:rPr>
                <w:sz w:val="22"/>
                <w:szCs w:val="22"/>
              </w:rPr>
              <w:t>Identificarea tipurilor de ecuații ecuații diferențiale studiate și a metodelor de rezolvare a acestora.</w:t>
            </w:r>
          </w:p>
          <w:p w14:paraId="6C85BE44" w14:textId="77777777" w:rsidR="00EE5D29" w:rsidRDefault="005F1354">
            <w:pPr>
              <w:numPr>
                <w:ilvl w:val="0"/>
                <w:numId w:val="9"/>
              </w:numPr>
              <w:pBdr>
                <w:top w:val="nil"/>
                <w:left w:val="nil"/>
                <w:bottom w:val="nil"/>
                <w:right w:val="nil"/>
                <w:between w:val="nil"/>
              </w:pBdr>
              <w:tabs>
                <w:tab w:val="left" w:pos="264"/>
              </w:tabs>
              <w:spacing w:line="240" w:lineRule="auto"/>
              <w:ind w:left="0" w:hanging="2"/>
              <w:rPr>
                <w:sz w:val="22"/>
                <w:szCs w:val="22"/>
              </w:rPr>
            </w:pPr>
            <w:r>
              <w:rPr>
                <w:sz w:val="22"/>
                <w:szCs w:val="22"/>
              </w:rPr>
              <w:t>Valorificarea cunoştinţelor teoretice prin rezolvarea de probleme în care apar ecuaţii diferenţiale sau sisteme de ecuații.</w:t>
            </w:r>
          </w:p>
        </w:tc>
        <w:tc>
          <w:tcPr>
            <w:tcW w:w="2040" w:type="dxa"/>
          </w:tcPr>
          <w:p w14:paraId="6C85BE45" w14:textId="77777777" w:rsidR="00EE5D29" w:rsidRDefault="005F1354">
            <w:pPr>
              <w:pBdr>
                <w:top w:val="nil"/>
                <w:left w:val="nil"/>
                <w:bottom w:val="nil"/>
                <w:right w:val="nil"/>
                <w:between w:val="nil"/>
              </w:pBdr>
              <w:spacing w:line="240" w:lineRule="auto"/>
              <w:ind w:left="0" w:hanging="2"/>
              <w:rPr>
                <w:sz w:val="22"/>
                <w:szCs w:val="22"/>
              </w:rPr>
            </w:pPr>
            <w:r>
              <w:rPr>
                <w:sz w:val="22"/>
                <w:szCs w:val="22"/>
              </w:rPr>
              <w:t>Evaluare scrisă (în sesiune</w:t>
            </w:r>
            <w:r>
              <w:rPr>
                <w:sz w:val="22"/>
                <w:szCs w:val="22"/>
              </w:rPr>
              <w:t>a de examene)</w:t>
            </w:r>
          </w:p>
        </w:tc>
        <w:tc>
          <w:tcPr>
            <w:tcW w:w="1414" w:type="dxa"/>
          </w:tcPr>
          <w:p w14:paraId="6C85BE46" w14:textId="77777777" w:rsidR="00EE5D29" w:rsidRDefault="005F1354">
            <w:pPr>
              <w:ind w:left="0" w:hanging="2"/>
              <w:rPr>
                <w:sz w:val="22"/>
                <w:szCs w:val="22"/>
              </w:rPr>
            </w:pPr>
            <w:r>
              <w:rPr>
                <w:sz w:val="22"/>
                <w:szCs w:val="22"/>
              </w:rPr>
              <w:t>30%</w:t>
            </w:r>
          </w:p>
        </w:tc>
        <w:tc>
          <w:tcPr>
            <w:tcW w:w="995" w:type="dxa"/>
          </w:tcPr>
          <w:p w14:paraId="6C85BE47" w14:textId="77777777" w:rsidR="00EE5D29" w:rsidRDefault="00EE5D29">
            <w:pPr>
              <w:ind w:left="0" w:hanging="2"/>
              <w:rPr>
                <w:sz w:val="22"/>
                <w:szCs w:val="22"/>
              </w:rPr>
            </w:pPr>
          </w:p>
        </w:tc>
      </w:tr>
      <w:tr w:rsidR="00EE5D29" w14:paraId="6C85BE4F" w14:textId="77777777">
        <w:trPr>
          <w:trHeight w:val="758"/>
        </w:trPr>
        <w:tc>
          <w:tcPr>
            <w:tcW w:w="995" w:type="dxa"/>
            <w:vMerge w:val="restart"/>
          </w:tcPr>
          <w:p w14:paraId="6C85BE49" w14:textId="77777777" w:rsidR="00EE5D29" w:rsidRDefault="005F1354">
            <w:pPr>
              <w:ind w:left="0" w:hanging="2"/>
              <w:rPr>
                <w:sz w:val="22"/>
                <w:szCs w:val="22"/>
              </w:rPr>
            </w:pPr>
            <w:r>
              <w:rPr>
                <w:sz w:val="22"/>
                <w:szCs w:val="22"/>
              </w:rPr>
              <w:t>10.5. Seminar / laborator</w:t>
            </w:r>
          </w:p>
        </w:tc>
        <w:tc>
          <w:tcPr>
            <w:tcW w:w="4800" w:type="dxa"/>
          </w:tcPr>
          <w:p w14:paraId="6C85BE4A" w14:textId="77777777" w:rsidR="00EE5D29" w:rsidRDefault="005F1354">
            <w:pPr>
              <w:numPr>
                <w:ilvl w:val="0"/>
                <w:numId w:val="5"/>
              </w:numPr>
              <w:tabs>
                <w:tab w:val="left" w:pos="264"/>
              </w:tabs>
              <w:ind w:left="0" w:hanging="2"/>
              <w:jc w:val="both"/>
              <w:rPr>
                <w:sz w:val="22"/>
                <w:szCs w:val="22"/>
              </w:rPr>
            </w:pPr>
            <w:r>
              <w:rPr>
                <w:sz w:val="22"/>
                <w:szCs w:val="22"/>
              </w:rPr>
              <w:t xml:space="preserve">Capacitatea de a opera cu cunoştinţe abstracte și de a le aplica în practică </w:t>
            </w:r>
          </w:p>
          <w:p w14:paraId="6C85BE4B" w14:textId="77777777" w:rsidR="00EE5D29" w:rsidRDefault="005F1354">
            <w:pPr>
              <w:numPr>
                <w:ilvl w:val="0"/>
                <w:numId w:val="5"/>
              </w:numPr>
              <w:tabs>
                <w:tab w:val="left" w:pos="264"/>
              </w:tabs>
              <w:ind w:left="0" w:hanging="2"/>
              <w:jc w:val="both"/>
              <w:rPr>
                <w:sz w:val="22"/>
                <w:szCs w:val="22"/>
              </w:rPr>
            </w:pPr>
            <w:r>
              <w:rPr>
                <w:sz w:val="22"/>
                <w:szCs w:val="22"/>
              </w:rPr>
              <w:t>Utilizarea calculatorul în rezolvarea aproximativă a ecuaţiilor diferenţiale şi cu derivate parţiale.</w:t>
            </w:r>
          </w:p>
        </w:tc>
        <w:tc>
          <w:tcPr>
            <w:tcW w:w="2040" w:type="dxa"/>
          </w:tcPr>
          <w:p w14:paraId="6C85BE4C" w14:textId="77777777" w:rsidR="00EE5D29" w:rsidRDefault="005F1354">
            <w:pPr>
              <w:pBdr>
                <w:top w:val="nil"/>
                <w:left w:val="nil"/>
                <w:bottom w:val="nil"/>
                <w:right w:val="nil"/>
                <w:between w:val="nil"/>
              </w:pBdr>
              <w:spacing w:line="240" w:lineRule="auto"/>
              <w:ind w:left="0" w:hanging="2"/>
              <w:rPr>
                <w:sz w:val="22"/>
                <w:szCs w:val="22"/>
              </w:rPr>
            </w:pPr>
            <w:r>
              <w:rPr>
                <w:sz w:val="22"/>
                <w:szCs w:val="22"/>
              </w:rPr>
              <w:t>Verificare practică</w:t>
            </w:r>
          </w:p>
        </w:tc>
        <w:tc>
          <w:tcPr>
            <w:tcW w:w="1414" w:type="dxa"/>
          </w:tcPr>
          <w:p w14:paraId="6C85BE4D" w14:textId="77777777" w:rsidR="00EE5D29" w:rsidRDefault="005F1354">
            <w:pPr>
              <w:ind w:left="0" w:hanging="2"/>
              <w:rPr>
                <w:sz w:val="22"/>
                <w:szCs w:val="22"/>
              </w:rPr>
            </w:pPr>
            <w:r>
              <w:rPr>
                <w:sz w:val="22"/>
                <w:szCs w:val="22"/>
              </w:rPr>
              <w:t>50%</w:t>
            </w:r>
          </w:p>
        </w:tc>
        <w:tc>
          <w:tcPr>
            <w:tcW w:w="995" w:type="dxa"/>
          </w:tcPr>
          <w:p w14:paraId="6C85BE4E" w14:textId="77777777" w:rsidR="00EE5D29" w:rsidRDefault="00EE5D29">
            <w:pPr>
              <w:ind w:left="0" w:hanging="2"/>
              <w:rPr>
                <w:sz w:val="22"/>
                <w:szCs w:val="22"/>
              </w:rPr>
            </w:pPr>
          </w:p>
        </w:tc>
      </w:tr>
      <w:tr w:rsidR="00EE5D29" w14:paraId="6C85BE57" w14:textId="77777777">
        <w:trPr>
          <w:trHeight w:val="758"/>
        </w:trPr>
        <w:tc>
          <w:tcPr>
            <w:tcW w:w="995" w:type="dxa"/>
            <w:vMerge/>
          </w:tcPr>
          <w:p w14:paraId="6C85BE50" w14:textId="77777777" w:rsidR="00EE5D29" w:rsidRDefault="00EE5D29">
            <w:pPr>
              <w:spacing w:line="240" w:lineRule="auto"/>
              <w:ind w:left="0" w:hanging="2"/>
              <w:rPr>
                <w:sz w:val="22"/>
                <w:szCs w:val="22"/>
              </w:rPr>
            </w:pPr>
          </w:p>
        </w:tc>
        <w:tc>
          <w:tcPr>
            <w:tcW w:w="4800" w:type="dxa"/>
          </w:tcPr>
          <w:p w14:paraId="6C85BE51" w14:textId="77777777" w:rsidR="00EE5D29" w:rsidRDefault="005F1354">
            <w:pPr>
              <w:numPr>
                <w:ilvl w:val="0"/>
                <w:numId w:val="5"/>
              </w:numPr>
              <w:ind w:left="0" w:hanging="2"/>
              <w:rPr>
                <w:sz w:val="22"/>
                <w:szCs w:val="22"/>
              </w:rPr>
            </w:pPr>
            <w:r>
              <w:rPr>
                <w:sz w:val="22"/>
                <w:szCs w:val="22"/>
              </w:rPr>
              <w:t xml:space="preserve">Criterii ce vizează aspectele atitudinale: </w:t>
            </w:r>
          </w:p>
          <w:p w14:paraId="6C85BE52" w14:textId="77777777" w:rsidR="00EE5D29" w:rsidRDefault="005F1354">
            <w:pPr>
              <w:ind w:left="0" w:hanging="2"/>
              <w:rPr>
                <w:sz w:val="22"/>
                <w:szCs w:val="22"/>
              </w:rPr>
            </w:pPr>
            <w:r>
              <w:rPr>
                <w:sz w:val="22"/>
                <w:szCs w:val="22"/>
              </w:rPr>
              <w:t xml:space="preserve">conştiinciozitatea, interesul pentru studiu </w:t>
            </w:r>
          </w:p>
          <w:p w14:paraId="6C85BE53" w14:textId="77777777" w:rsidR="00EE5D29" w:rsidRDefault="005F1354">
            <w:pPr>
              <w:tabs>
                <w:tab w:val="left" w:pos="264"/>
              </w:tabs>
              <w:ind w:left="0" w:hanging="2"/>
              <w:jc w:val="both"/>
              <w:rPr>
                <w:sz w:val="22"/>
                <w:szCs w:val="22"/>
              </w:rPr>
            </w:pPr>
            <w:r>
              <w:rPr>
                <w:sz w:val="22"/>
                <w:szCs w:val="22"/>
              </w:rPr>
              <w:t>individual.</w:t>
            </w:r>
          </w:p>
        </w:tc>
        <w:tc>
          <w:tcPr>
            <w:tcW w:w="2040" w:type="dxa"/>
          </w:tcPr>
          <w:p w14:paraId="6C85BE54" w14:textId="77777777" w:rsidR="00EE5D29" w:rsidRDefault="005F1354">
            <w:pPr>
              <w:ind w:left="0" w:hanging="2"/>
              <w:rPr>
                <w:color w:val="000000"/>
                <w:sz w:val="22"/>
                <w:szCs w:val="22"/>
              </w:rPr>
            </w:pPr>
            <w:r>
              <w:rPr>
                <w:sz w:val="22"/>
                <w:szCs w:val="22"/>
              </w:rPr>
              <w:t>Evaluarea temelor de laborator</w:t>
            </w:r>
          </w:p>
        </w:tc>
        <w:tc>
          <w:tcPr>
            <w:tcW w:w="1414" w:type="dxa"/>
          </w:tcPr>
          <w:p w14:paraId="6C85BE55" w14:textId="77777777" w:rsidR="00EE5D29" w:rsidRDefault="005F1354">
            <w:pPr>
              <w:ind w:left="0" w:hanging="2"/>
              <w:rPr>
                <w:sz w:val="22"/>
                <w:szCs w:val="22"/>
              </w:rPr>
            </w:pPr>
            <w:r>
              <w:rPr>
                <w:sz w:val="22"/>
                <w:szCs w:val="22"/>
              </w:rPr>
              <w:t>20%</w:t>
            </w:r>
          </w:p>
        </w:tc>
        <w:tc>
          <w:tcPr>
            <w:tcW w:w="995" w:type="dxa"/>
          </w:tcPr>
          <w:p w14:paraId="6C85BE56" w14:textId="77777777" w:rsidR="00EE5D29" w:rsidRDefault="00EE5D29">
            <w:pPr>
              <w:ind w:left="0" w:hanging="2"/>
              <w:rPr>
                <w:sz w:val="22"/>
                <w:szCs w:val="22"/>
              </w:rPr>
            </w:pPr>
          </w:p>
        </w:tc>
      </w:tr>
      <w:tr w:rsidR="00EE5D29" w14:paraId="6C85BE5A" w14:textId="77777777">
        <w:tc>
          <w:tcPr>
            <w:tcW w:w="9249" w:type="dxa"/>
            <w:gridSpan w:val="4"/>
          </w:tcPr>
          <w:p w14:paraId="6C85BE58" w14:textId="77777777" w:rsidR="00EE5D29" w:rsidRDefault="005F1354">
            <w:pPr>
              <w:ind w:left="0" w:hanging="2"/>
              <w:rPr>
                <w:sz w:val="22"/>
                <w:szCs w:val="22"/>
              </w:rPr>
            </w:pPr>
            <w:r>
              <w:rPr>
                <w:sz w:val="22"/>
                <w:szCs w:val="22"/>
              </w:rPr>
              <w:t>10.6. Standard minim de performanţă</w:t>
            </w:r>
          </w:p>
        </w:tc>
        <w:tc>
          <w:tcPr>
            <w:tcW w:w="995" w:type="dxa"/>
          </w:tcPr>
          <w:p w14:paraId="6C85BE59" w14:textId="77777777" w:rsidR="00EE5D29" w:rsidRDefault="00EE5D29">
            <w:pPr>
              <w:ind w:left="0" w:hanging="2"/>
              <w:rPr>
                <w:sz w:val="22"/>
                <w:szCs w:val="22"/>
              </w:rPr>
            </w:pPr>
          </w:p>
        </w:tc>
      </w:tr>
      <w:tr w:rsidR="00EE5D29" w14:paraId="6C85BE5E" w14:textId="77777777">
        <w:trPr>
          <w:trHeight w:val="706"/>
        </w:trPr>
        <w:tc>
          <w:tcPr>
            <w:tcW w:w="9249" w:type="dxa"/>
            <w:gridSpan w:val="4"/>
          </w:tcPr>
          <w:p w14:paraId="6C85BE5B" w14:textId="77777777" w:rsidR="00EE5D29" w:rsidRDefault="005F1354">
            <w:pPr>
              <w:ind w:left="0" w:hanging="2"/>
              <w:rPr>
                <w:sz w:val="22"/>
                <w:szCs w:val="22"/>
              </w:rPr>
            </w:pPr>
            <w:r>
              <w:rPr>
                <w:sz w:val="22"/>
                <w:szCs w:val="22"/>
              </w:rPr>
              <w:t xml:space="preserve">Examinare scrisă: </w:t>
            </w:r>
          </w:p>
          <w:p w14:paraId="6C85BE5C" w14:textId="77777777" w:rsidR="00EE5D29" w:rsidRDefault="005F1354">
            <w:pPr>
              <w:numPr>
                <w:ilvl w:val="0"/>
                <w:numId w:val="1"/>
              </w:numPr>
              <w:pBdr>
                <w:top w:val="nil"/>
                <w:left w:val="nil"/>
                <w:bottom w:val="nil"/>
                <w:right w:val="nil"/>
                <w:between w:val="nil"/>
              </w:pBdr>
              <w:tabs>
                <w:tab w:val="left" w:pos="263"/>
              </w:tabs>
              <w:spacing w:line="240" w:lineRule="auto"/>
              <w:ind w:left="0" w:hanging="2"/>
              <w:rPr>
                <w:color w:val="000000"/>
                <w:sz w:val="22"/>
                <w:szCs w:val="22"/>
              </w:rPr>
            </w:pPr>
            <w:r>
              <w:rPr>
                <w:color w:val="000000"/>
                <w:sz w:val="22"/>
                <w:szCs w:val="22"/>
              </w:rPr>
              <w:t>Pentru nota 5 este necesar</w:t>
            </w:r>
            <w:r>
              <w:rPr>
                <w:sz w:val="22"/>
                <w:szCs w:val="22"/>
              </w:rPr>
              <w:t xml:space="preserve"> ca studentul să identifice tipurile de ecuații diferențiale studiate, să rezolve o ecuație diferențială scalară liniară de ordin superior sau un sistem de ecuații liniare de ordinul I cu coeficienți constanți.</w:t>
            </w:r>
          </w:p>
        </w:tc>
        <w:tc>
          <w:tcPr>
            <w:tcW w:w="995" w:type="dxa"/>
          </w:tcPr>
          <w:p w14:paraId="6C85BE5D" w14:textId="77777777" w:rsidR="00EE5D29" w:rsidRDefault="00EE5D29">
            <w:pPr>
              <w:ind w:left="0" w:hanging="2"/>
              <w:rPr>
                <w:sz w:val="22"/>
                <w:szCs w:val="22"/>
              </w:rPr>
            </w:pPr>
          </w:p>
        </w:tc>
      </w:tr>
    </w:tbl>
    <w:p w14:paraId="6C85BE5F" w14:textId="5C330D60" w:rsidR="00EE5D29" w:rsidRDefault="005F1354">
      <w:pPr>
        <w:ind w:left="0" w:hanging="2"/>
        <w:jc w:val="center"/>
        <w:rPr>
          <w:sz w:val="22"/>
          <w:szCs w:val="22"/>
        </w:rPr>
      </w:pPr>
      <w:r>
        <w:rPr>
          <w:rFonts w:ascii="Arial" w:eastAsia="Arial" w:hAnsi="Arial" w:cs="Arial"/>
          <w:noProof/>
          <w:color w:val="000000"/>
          <w:sz w:val="22"/>
          <w:szCs w:val="22"/>
        </w:rPr>
        <w:drawing>
          <wp:anchor distT="0" distB="0" distL="114300" distR="114300" simplePos="0" relativeHeight="251660288" behindDoc="1" locked="0" layoutInCell="1" allowOverlap="1" wp14:anchorId="38E29C2B" wp14:editId="25C8D372">
            <wp:simplePos x="0" y="0"/>
            <wp:positionH relativeFrom="column">
              <wp:posOffset>4234373</wp:posOffset>
            </wp:positionH>
            <wp:positionV relativeFrom="paragraph">
              <wp:posOffset>134703</wp:posOffset>
            </wp:positionV>
            <wp:extent cx="664210" cy="743585"/>
            <wp:effectExtent l="0" t="0" r="2540" b="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664210" cy="743585"/>
                    </a:xfrm>
                    <a:prstGeom prst="rect">
                      <a:avLst/>
                    </a:prstGeom>
                  </pic:spPr>
                </pic:pic>
              </a:graphicData>
            </a:graphic>
          </wp:anchor>
        </w:drawing>
      </w:r>
      <w:r>
        <w:rPr>
          <w:rFonts w:ascii="Arial" w:eastAsia="Arial" w:hAnsi="Arial" w:cs="Arial"/>
          <w:noProof/>
          <w:color w:val="000000"/>
          <w:sz w:val="22"/>
          <w:szCs w:val="22"/>
        </w:rPr>
        <w:drawing>
          <wp:anchor distT="0" distB="0" distL="114300" distR="114300" simplePos="0" relativeHeight="251658240" behindDoc="1" locked="0" layoutInCell="1" allowOverlap="1" wp14:anchorId="75F5ED00" wp14:editId="24D7F774">
            <wp:simplePos x="0" y="0"/>
            <wp:positionH relativeFrom="column">
              <wp:posOffset>1959002</wp:posOffset>
            </wp:positionH>
            <wp:positionV relativeFrom="paragraph">
              <wp:posOffset>117475</wp:posOffset>
            </wp:positionV>
            <wp:extent cx="664210" cy="743585"/>
            <wp:effectExtent l="0" t="0" r="2540" b="0"/>
            <wp:wrapNone/>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664210" cy="743585"/>
                    </a:xfrm>
                    <a:prstGeom prst="rect">
                      <a:avLst/>
                    </a:prstGeom>
                  </pic:spPr>
                </pic:pic>
              </a:graphicData>
            </a:graphic>
          </wp:anchor>
        </w:drawing>
      </w:r>
    </w:p>
    <w:p w14:paraId="6C85BE60" w14:textId="01DED236" w:rsidR="00EE5D29" w:rsidRDefault="005F1354">
      <w:pPr>
        <w:ind w:left="0" w:hanging="2"/>
        <w:rPr>
          <w:sz w:val="22"/>
          <w:szCs w:val="22"/>
        </w:rPr>
      </w:pPr>
      <w:r>
        <w:rPr>
          <w:b/>
          <w:sz w:val="22"/>
          <w:szCs w:val="22"/>
        </w:rPr>
        <w:t>Data completării          Semnătura titula</w:t>
      </w:r>
      <w:r>
        <w:rPr>
          <w:b/>
          <w:sz w:val="22"/>
          <w:szCs w:val="22"/>
        </w:rPr>
        <w:t>rului de curs         Semnătura titularului de laborator</w:t>
      </w:r>
    </w:p>
    <w:p w14:paraId="6C85BE61" w14:textId="7E6DF57D" w:rsidR="00EE5D29" w:rsidRDefault="00EE5D29">
      <w:pPr>
        <w:ind w:left="0" w:hanging="2"/>
        <w:rPr>
          <w:sz w:val="22"/>
          <w:szCs w:val="22"/>
        </w:rPr>
      </w:pPr>
    </w:p>
    <w:p w14:paraId="6C85BE62" w14:textId="32E2E59E" w:rsidR="00EE5D29" w:rsidRDefault="005F1354">
      <w:pPr>
        <w:ind w:left="0" w:hanging="2"/>
        <w:rPr>
          <w:sz w:val="22"/>
          <w:szCs w:val="22"/>
        </w:rPr>
      </w:pPr>
      <w:r>
        <w:rPr>
          <w:b/>
          <w:sz w:val="22"/>
          <w:szCs w:val="22"/>
        </w:rPr>
        <w:t xml:space="preserve">       24.09.2021              ..........................</w:t>
      </w:r>
      <w:r w:rsidRPr="005F1354">
        <w:rPr>
          <w:rFonts w:ascii="Arial" w:eastAsia="Arial" w:hAnsi="Arial" w:cs="Arial"/>
          <w:noProof/>
          <w:color w:val="000000"/>
          <w:sz w:val="22"/>
          <w:szCs w:val="22"/>
        </w:rPr>
        <w:t xml:space="preserve"> </w:t>
      </w:r>
      <w:r>
        <w:rPr>
          <w:b/>
          <w:sz w:val="22"/>
          <w:szCs w:val="22"/>
        </w:rPr>
        <w:t>........................           ......................................................</w:t>
      </w:r>
    </w:p>
    <w:p w14:paraId="6C85BE63" w14:textId="77777777" w:rsidR="00EE5D29" w:rsidRDefault="00EE5D29">
      <w:pPr>
        <w:ind w:left="0" w:hanging="2"/>
        <w:jc w:val="center"/>
        <w:rPr>
          <w:sz w:val="22"/>
          <w:szCs w:val="22"/>
        </w:rPr>
      </w:pPr>
    </w:p>
    <w:p w14:paraId="6C85BE64" w14:textId="4875C229" w:rsidR="00EE5D29" w:rsidRDefault="005F1354">
      <w:pPr>
        <w:ind w:left="0" w:hanging="2"/>
        <w:jc w:val="center"/>
        <w:rPr>
          <w:sz w:val="22"/>
          <w:szCs w:val="22"/>
        </w:rPr>
      </w:pPr>
      <w:r>
        <w:rPr>
          <w:noProof/>
          <w:sz w:val="22"/>
          <w:szCs w:val="22"/>
        </w:rPr>
        <w:drawing>
          <wp:anchor distT="0" distB="0" distL="114300" distR="114300" simplePos="0" relativeHeight="251661312" behindDoc="1" locked="0" layoutInCell="1" allowOverlap="1" wp14:anchorId="4B282435" wp14:editId="71CA9CF5">
            <wp:simplePos x="0" y="0"/>
            <wp:positionH relativeFrom="column">
              <wp:posOffset>4805708</wp:posOffset>
            </wp:positionH>
            <wp:positionV relativeFrom="paragraph">
              <wp:posOffset>71258</wp:posOffset>
            </wp:positionV>
            <wp:extent cx="814705" cy="365125"/>
            <wp:effectExtent l="0" t="0" r="444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4705" cy="365125"/>
                    </a:xfrm>
                    <a:prstGeom prst="rect">
                      <a:avLst/>
                    </a:prstGeom>
                  </pic:spPr>
                </pic:pic>
              </a:graphicData>
            </a:graphic>
          </wp:anchor>
        </w:drawing>
      </w:r>
      <w:r>
        <w:rPr>
          <w:b/>
          <w:sz w:val="22"/>
          <w:szCs w:val="22"/>
        </w:rPr>
        <w:t xml:space="preserve">Data avizării în departament                      </w:t>
      </w:r>
      <w:r>
        <w:rPr>
          <w:b/>
          <w:sz w:val="22"/>
          <w:szCs w:val="22"/>
        </w:rPr>
        <w:t xml:space="preserve">                 Semnătura directorului de departament</w:t>
      </w:r>
    </w:p>
    <w:p w14:paraId="6C85BE65" w14:textId="7A206954" w:rsidR="00EE5D29" w:rsidRDefault="005F1354" w:rsidP="005F1354">
      <w:pPr>
        <w:ind w:left="0" w:hanging="2"/>
        <w:rPr>
          <w:sz w:val="22"/>
          <w:szCs w:val="22"/>
        </w:rPr>
      </w:pPr>
      <w:r>
        <w:rPr>
          <w:sz w:val="22"/>
          <w:szCs w:val="22"/>
        </w:rPr>
        <w:t xml:space="preserve">                         29.09.2021</w:t>
      </w:r>
    </w:p>
    <w:sectPr w:rsidR="00EE5D29">
      <w:pgSz w:w="11907" w:h="16840"/>
      <w:pgMar w:top="567" w:right="567" w:bottom="567" w:left="1134" w:header="680" w:footer="720" w:gutter="0"/>
      <w:pgNumType w:start="1"/>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F3697"/>
    <w:multiLevelType w:val="multilevel"/>
    <w:tmpl w:val="EFA65F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4E52EE7"/>
    <w:multiLevelType w:val="multilevel"/>
    <w:tmpl w:val="3E1AF2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ADE1E1F"/>
    <w:multiLevelType w:val="multilevel"/>
    <w:tmpl w:val="AB14CEAC"/>
    <w:lvl w:ilvl="0">
      <w:start w:val="1"/>
      <w:numFmt w:val="decimal"/>
      <w:lvlText w:val="%1."/>
      <w:lvlJc w:val="left"/>
      <w:pPr>
        <w:ind w:left="1080" w:hanging="360"/>
      </w:pPr>
      <w:rPr>
        <w:b w:val="0"/>
        <w:vertAlign w:val="baseline"/>
      </w:rPr>
    </w:lvl>
    <w:lvl w:ilvl="1">
      <w:start w:val="1"/>
      <w:numFmt w:val="decimal"/>
      <w:lvlText w:val="%2."/>
      <w:lvlJc w:val="left"/>
      <w:pPr>
        <w:ind w:left="1080" w:hanging="360"/>
      </w:pPr>
      <w:rPr>
        <w:rFonts w:ascii="Times New Roman" w:eastAsia="Times New Roman" w:hAnsi="Times New Roman" w:cs="Times New Roman"/>
        <w:b w:val="0"/>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440" w:hanging="720"/>
      </w:pPr>
      <w:rPr>
        <w:vertAlign w:val="baseline"/>
      </w:rPr>
    </w:lvl>
    <w:lvl w:ilvl="4">
      <w:start w:val="1"/>
      <w:numFmt w:val="decimal"/>
      <w:lvlText w:val="%1.%2.%3.%4.%5"/>
      <w:lvlJc w:val="left"/>
      <w:pPr>
        <w:ind w:left="1800" w:hanging="1080"/>
      </w:pPr>
      <w:rPr>
        <w:vertAlign w:val="baseline"/>
      </w:rPr>
    </w:lvl>
    <w:lvl w:ilvl="5">
      <w:start w:val="1"/>
      <w:numFmt w:val="decimal"/>
      <w:lvlText w:val="%1.%2.%3.%4.%5.%6"/>
      <w:lvlJc w:val="left"/>
      <w:pPr>
        <w:ind w:left="1800" w:hanging="1080"/>
      </w:pPr>
      <w:rPr>
        <w:vertAlign w:val="baseline"/>
      </w:rPr>
    </w:lvl>
    <w:lvl w:ilvl="6">
      <w:start w:val="1"/>
      <w:numFmt w:val="decimal"/>
      <w:lvlText w:val="%1.%2.%3.%4.%5.%6.%7"/>
      <w:lvlJc w:val="left"/>
      <w:pPr>
        <w:ind w:left="2160" w:hanging="1440"/>
      </w:pPr>
      <w:rPr>
        <w:vertAlign w:val="baseline"/>
      </w:rPr>
    </w:lvl>
    <w:lvl w:ilvl="7">
      <w:start w:val="1"/>
      <w:numFmt w:val="decimal"/>
      <w:lvlText w:val="%1.%2.%3.%4.%5.%6.%7.%8"/>
      <w:lvlJc w:val="left"/>
      <w:pPr>
        <w:ind w:left="2160" w:hanging="1440"/>
      </w:pPr>
      <w:rPr>
        <w:vertAlign w:val="baseline"/>
      </w:rPr>
    </w:lvl>
    <w:lvl w:ilvl="8">
      <w:start w:val="1"/>
      <w:numFmt w:val="decimal"/>
      <w:lvlText w:val="%1.%2.%3.%4.%5.%6.%7.%8.%9"/>
      <w:lvlJc w:val="left"/>
      <w:pPr>
        <w:ind w:left="2160" w:hanging="1440"/>
      </w:pPr>
      <w:rPr>
        <w:vertAlign w:val="baseline"/>
      </w:rPr>
    </w:lvl>
  </w:abstractNum>
  <w:abstractNum w:abstractNumId="3" w15:restartNumberingAfterBreak="0">
    <w:nsid w:val="4EF01DFB"/>
    <w:multiLevelType w:val="multilevel"/>
    <w:tmpl w:val="CC1491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52DE623F"/>
    <w:multiLevelType w:val="multilevel"/>
    <w:tmpl w:val="A3904E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56D1567C"/>
    <w:multiLevelType w:val="multilevel"/>
    <w:tmpl w:val="1ACC8C32"/>
    <w:lvl w:ilvl="0">
      <w:start w:val="1"/>
      <w:numFmt w:val="bullet"/>
      <w:lvlText w:val="●"/>
      <w:lvlJc w:val="left"/>
      <w:pPr>
        <w:ind w:left="720" w:hanging="360"/>
      </w:pPr>
      <w:rPr>
        <w:rFonts w:ascii="Times New Roman" w:eastAsia="Times New Roman" w:hAnsi="Times New Roman" w:cs="Times New Roman"/>
        <w:sz w:val="18"/>
        <w:szCs w:val="18"/>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6" w15:restartNumberingAfterBreak="0">
    <w:nsid w:val="61BA582E"/>
    <w:multiLevelType w:val="multilevel"/>
    <w:tmpl w:val="5CA20E5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7" w15:restartNumberingAfterBreak="0">
    <w:nsid w:val="6E394432"/>
    <w:multiLevelType w:val="multilevel"/>
    <w:tmpl w:val="E63C0746"/>
    <w:lvl w:ilvl="0">
      <w:start w:val="1"/>
      <w:numFmt w:val="decimal"/>
      <w:lvlText w:val="%1."/>
      <w:lvlJc w:val="left"/>
      <w:pPr>
        <w:ind w:left="1080" w:hanging="360"/>
      </w:pPr>
      <w:rPr>
        <w:b w:val="0"/>
        <w:vertAlign w:val="baseline"/>
      </w:rPr>
    </w:lvl>
    <w:lvl w:ilvl="1">
      <w:start w:val="1"/>
      <w:numFmt w:val="decimal"/>
      <w:lvlText w:val="%2."/>
      <w:lvlJc w:val="left"/>
      <w:pPr>
        <w:ind w:left="1080" w:hanging="360"/>
      </w:pPr>
      <w:rPr>
        <w:rFonts w:ascii="Times New Roman" w:eastAsia="Times New Roman" w:hAnsi="Times New Roman" w:cs="Times New Roman"/>
        <w:b w:val="0"/>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440" w:hanging="720"/>
      </w:pPr>
      <w:rPr>
        <w:vertAlign w:val="baseline"/>
      </w:rPr>
    </w:lvl>
    <w:lvl w:ilvl="4">
      <w:start w:val="1"/>
      <w:numFmt w:val="decimal"/>
      <w:lvlText w:val="%1.%2.%3.%4.%5"/>
      <w:lvlJc w:val="left"/>
      <w:pPr>
        <w:ind w:left="1800" w:hanging="1080"/>
      </w:pPr>
      <w:rPr>
        <w:vertAlign w:val="baseline"/>
      </w:rPr>
    </w:lvl>
    <w:lvl w:ilvl="5">
      <w:start w:val="1"/>
      <w:numFmt w:val="decimal"/>
      <w:lvlText w:val="%1.%2.%3.%4.%5.%6"/>
      <w:lvlJc w:val="left"/>
      <w:pPr>
        <w:ind w:left="1800" w:hanging="1080"/>
      </w:pPr>
      <w:rPr>
        <w:vertAlign w:val="baseline"/>
      </w:rPr>
    </w:lvl>
    <w:lvl w:ilvl="6">
      <w:start w:val="1"/>
      <w:numFmt w:val="decimal"/>
      <w:lvlText w:val="%1.%2.%3.%4.%5.%6.%7"/>
      <w:lvlJc w:val="left"/>
      <w:pPr>
        <w:ind w:left="2160" w:hanging="1440"/>
      </w:pPr>
      <w:rPr>
        <w:vertAlign w:val="baseline"/>
      </w:rPr>
    </w:lvl>
    <w:lvl w:ilvl="7">
      <w:start w:val="1"/>
      <w:numFmt w:val="decimal"/>
      <w:lvlText w:val="%1.%2.%3.%4.%5.%6.%7.%8"/>
      <w:lvlJc w:val="left"/>
      <w:pPr>
        <w:ind w:left="2160" w:hanging="1440"/>
      </w:pPr>
      <w:rPr>
        <w:vertAlign w:val="baseline"/>
      </w:rPr>
    </w:lvl>
    <w:lvl w:ilvl="8">
      <w:start w:val="1"/>
      <w:numFmt w:val="decimal"/>
      <w:lvlText w:val="%1.%2.%3.%4.%5.%6.%7.%8.%9"/>
      <w:lvlJc w:val="left"/>
      <w:pPr>
        <w:ind w:left="2160" w:hanging="1440"/>
      </w:pPr>
      <w:rPr>
        <w:vertAlign w:val="baseline"/>
      </w:rPr>
    </w:lvl>
  </w:abstractNum>
  <w:abstractNum w:abstractNumId="8" w15:restartNumberingAfterBreak="0">
    <w:nsid w:val="7C050E64"/>
    <w:multiLevelType w:val="multilevel"/>
    <w:tmpl w:val="92D0A3C8"/>
    <w:lvl w:ilvl="0">
      <w:start w:val="1"/>
      <w:numFmt w:val="decimal"/>
      <w:lvlText w:val="%1."/>
      <w:lvlJc w:val="left"/>
      <w:pPr>
        <w:ind w:left="3060" w:hanging="360"/>
      </w:pPr>
      <w:rPr>
        <w:b w:val="0"/>
        <w:vertAlign w:val="baseline"/>
      </w:rPr>
    </w:lvl>
    <w:lvl w:ilvl="1">
      <w:start w:val="1"/>
      <w:numFmt w:val="lowerLetter"/>
      <w:lvlText w:val="%2."/>
      <w:lvlJc w:val="left"/>
      <w:pPr>
        <w:ind w:left="3780" w:hanging="360"/>
      </w:pPr>
      <w:rPr>
        <w:vertAlign w:val="baseline"/>
      </w:rPr>
    </w:lvl>
    <w:lvl w:ilvl="2">
      <w:start w:val="1"/>
      <w:numFmt w:val="lowerRoman"/>
      <w:lvlText w:val="%3."/>
      <w:lvlJc w:val="right"/>
      <w:pPr>
        <w:ind w:left="4500" w:hanging="180"/>
      </w:pPr>
      <w:rPr>
        <w:vertAlign w:val="baseline"/>
      </w:rPr>
    </w:lvl>
    <w:lvl w:ilvl="3">
      <w:start w:val="1"/>
      <w:numFmt w:val="decimal"/>
      <w:lvlText w:val="%4."/>
      <w:lvlJc w:val="left"/>
      <w:pPr>
        <w:ind w:left="5220" w:hanging="360"/>
      </w:pPr>
      <w:rPr>
        <w:vertAlign w:val="baseline"/>
      </w:rPr>
    </w:lvl>
    <w:lvl w:ilvl="4">
      <w:start w:val="1"/>
      <w:numFmt w:val="lowerLetter"/>
      <w:lvlText w:val="%5."/>
      <w:lvlJc w:val="left"/>
      <w:pPr>
        <w:ind w:left="5940" w:hanging="360"/>
      </w:pPr>
      <w:rPr>
        <w:vertAlign w:val="baseline"/>
      </w:rPr>
    </w:lvl>
    <w:lvl w:ilvl="5">
      <w:start w:val="1"/>
      <w:numFmt w:val="lowerRoman"/>
      <w:lvlText w:val="%6."/>
      <w:lvlJc w:val="right"/>
      <w:pPr>
        <w:ind w:left="6660" w:hanging="180"/>
      </w:pPr>
      <w:rPr>
        <w:vertAlign w:val="baseline"/>
      </w:rPr>
    </w:lvl>
    <w:lvl w:ilvl="6">
      <w:start w:val="1"/>
      <w:numFmt w:val="decimal"/>
      <w:lvlText w:val="%7."/>
      <w:lvlJc w:val="left"/>
      <w:pPr>
        <w:ind w:left="7380" w:hanging="360"/>
      </w:pPr>
      <w:rPr>
        <w:vertAlign w:val="baseline"/>
      </w:rPr>
    </w:lvl>
    <w:lvl w:ilvl="7">
      <w:start w:val="1"/>
      <w:numFmt w:val="lowerLetter"/>
      <w:lvlText w:val="%8."/>
      <w:lvlJc w:val="left"/>
      <w:pPr>
        <w:ind w:left="8100" w:hanging="360"/>
      </w:pPr>
      <w:rPr>
        <w:vertAlign w:val="baseline"/>
      </w:rPr>
    </w:lvl>
    <w:lvl w:ilvl="8">
      <w:start w:val="1"/>
      <w:numFmt w:val="lowerRoman"/>
      <w:lvlText w:val="%9."/>
      <w:lvlJc w:val="right"/>
      <w:pPr>
        <w:ind w:left="8820" w:hanging="180"/>
      </w:pPr>
      <w:rPr>
        <w:vertAlign w:val="baseline"/>
      </w:rPr>
    </w:lvl>
  </w:abstractNum>
  <w:num w:numId="1">
    <w:abstractNumId w:val="6"/>
  </w:num>
  <w:num w:numId="2">
    <w:abstractNumId w:val="5"/>
  </w:num>
  <w:num w:numId="3">
    <w:abstractNumId w:val="7"/>
  </w:num>
  <w:num w:numId="4">
    <w:abstractNumId w:val="2"/>
  </w:num>
  <w:num w:numId="5">
    <w:abstractNumId w:val="0"/>
  </w:num>
  <w:num w:numId="6">
    <w:abstractNumId w:val="3"/>
  </w:num>
  <w:num w:numId="7">
    <w:abstractNumId w:val="1"/>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D29"/>
    <w:rsid w:val="005F1354"/>
    <w:rsid w:val="00EE5D2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5BD44"/>
  <w15:docId w15:val="{A45C64BE-3A36-4888-8DC5-6CA95540A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ro-RO"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textDirection w:val="btLr"/>
      <w:textAlignment w:val="top"/>
      <w:outlineLvl w:val="0"/>
    </w:pPr>
    <w:rPr>
      <w:position w:val="-1"/>
      <w:lang w:eastAsia="zh-CN"/>
    </w:rPr>
  </w:style>
  <w:style w:type="paragraph" w:styleId="Heading1">
    <w:name w:val="heading 1"/>
    <w:basedOn w:val="Normal"/>
    <w:next w:val="Normal"/>
    <w:uiPriority w:val="9"/>
    <w:qFormat/>
    <w:pPr>
      <w:keepNext/>
      <w:jc w:val="center"/>
    </w:pPr>
    <w:rPr>
      <w:rFonts w:ascii="Arial" w:hAnsi="Arial" w:cs="Arial"/>
      <w:b/>
      <w:bCs/>
      <w:spacing w:val="40"/>
      <w:lang w:val="ro-RO"/>
    </w:rPr>
  </w:style>
  <w:style w:type="paragraph" w:styleId="Heading2">
    <w:name w:val="heading 2"/>
    <w:basedOn w:val="Normal"/>
    <w:next w:val="Normal"/>
    <w:uiPriority w:val="9"/>
    <w:semiHidden/>
    <w:unhideWhenUsed/>
    <w:qFormat/>
    <w:pPr>
      <w:keepNext/>
      <w:jc w:val="center"/>
      <w:outlineLvl w:val="1"/>
    </w:pPr>
    <w:rPr>
      <w:rFonts w:ascii="Arial" w:hAnsi="Arial" w:cs="Arial"/>
      <w:b/>
      <w:bCs/>
      <w:sz w:val="20"/>
      <w:lang w:val="ro-RO"/>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pPr>
      <w:tabs>
        <w:tab w:val="center" w:pos="4703"/>
        <w:tab w:val="right" w:pos="9406"/>
      </w:tabs>
    </w:pPr>
  </w:style>
  <w:style w:type="paragraph" w:styleId="Footer">
    <w:name w:val="footer"/>
    <w:basedOn w:val="Normal"/>
    <w:pPr>
      <w:tabs>
        <w:tab w:val="center" w:pos="4703"/>
        <w:tab w:val="right" w:pos="9406"/>
      </w:tabs>
    </w:pPr>
  </w:style>
  <w:style w:type="table" w:styleId="TableGrid">
    <w:name w:val="Table Grid"/>
    <w:basedOn w:val="TableNormal"/>
    <w:pPr>
      <w:suppressAutoHyphens/>
      <w:spacing w:line="1" w:lineRule="atLeast"/>
      <w:ind w:leftChars="-1" w:left="-1" w:hangingChars="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000FF"/>
      <w:w w:val="100"/>
      <w:position w:val="-1"/>
      <w:u w:val="single"/>
      <w:effect w:val="none"/>
      <w:vertAlign w:val="baseline"/>
      <w:cs w:val="0"/>
      <w:em w:val="none"/>
    </w:rPr>
  </w:style>
  <w:style w:type="character" w:styleId="PageNumber">
    <w:name w:val="page number"/>
    <w:basedOn w:val="DefaultParagraphFont"/>
    <w:rPr>
      <w:w w:val="100"/>
      <w:position w:val="-1"/>
      <w:effect w:val="none"/>
      <w:vertAlign w:val="baseline"/>
      <w:cs w:val="0"/>
      <w:em w:val="none"/>
    </w:rPr>
  </w:style>
  <w:style w:type="paragraph" w:styleId="ListParagraph">
    <w:name w:val="List Paragraph"/>
    <w:basedOn w:val="Normal"/>
    <w:pPr>
      <w:widowControl w:val="0"/>
      <w:ind w:left="720"/>
      <w:contextualSpacing/>
    </w:pPr>
    <w:rPr>
      <w:noProof/>
      <w:color w:val="000000"/>
      <w:sz w:val="20"/>
      <w:szCs w:val="20"/>
    </w:rPr>
  </w:style>
  <w:style w:type="character" w:customStyle="1" w:styleId="xc">
    <w:name w:val="xc"/>
    <w:basedOn w:val="DefaultParagraphFont"/>
    <w:rPr>
      <w:w w:val="100"/>
      <w:position w:val="-1"/>
      <w:effect w:val="none"/>
      <w:vertAlign w:val="baseline"/>
      <w:cs w:val="0"/>
      <w:em w:val="none"/>
    </w:rPr>
  </w:style>
  <w:style w:type="paragraph" w:customStyle="1" w:styleId="Default">
    <w:name w:val="Default"/>
    <w:pPr>
      <w:suppressAutoHyphens/>
      <w:autoSpaceDE w:val="0"/>
      <w:autoSpaceDN w:val="0"/>
      <w:adjustRightInd w:val="0"/>
      <w:spacing w:line="1" w:lineRule="atLeast"/>
      <w:ind w:leftChars="-1" w:left="-1" w:hangingChars="1"/>
      <w:textDirection w:val="btLr"/>
      <w:textAlignment w:val="top"/>
      <w:outlineLvl w:val="0"/>
    </w:pPr>
    <w:rPr>
      <w:rFonts w:ascii="Calibri" w:hAnsi="Calibri" w:cs="Calibri"/>
      <w:color w:val="000000"/>
      <w:position w:val="-1"/>
      <w:lang w:eastAsia="en-US"/>
    </w:rPr>
  </w:style>
  <w:style w:type="character" w:customStyle="1" w:styleId="apple-converted-space">
    <w:name w:val="apple-converted-space"/>
    <w:rPr>
      <w:w w:val="100"/>
      <w:position w:val="-1"/>
      <w:effect w:val="none"/>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8" w:type="dxa"/>
        <w:right w:w="28"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CellMar>
        <w:left w:w="28" w:type="dxa"/>
        <w:right w:w="28" w:type="dxa"/>
      </w:tblCellMar>
    </w:tblPr>
  </w:style>
  <w:style w:type="table" w:customStyle="1" w:styleId="aa">
    <w:basedOn w:val="TableNormal"/>
    <w:tblPr>
      <w:tblStyleRowBandSize w:val="1"/>
      <w:tblStyleColBandSize w:val="1"/>
      <w:tblCellMar>
        <w:left w:w="28" w:type="dxa"/>
        <w:right w:w="28" w:type="dxa"/>
      </w:tblCellMar>
    </w:tblPr>
  </w:style>
  <w:style w:type="table" w:customStyle="1" w:styleId="ab">
    <w:basedOn w:val="TableNormal"/>
    <w:tblPr>
      <w:tblStyleRowBandSize w:val="1"/>
      <w:tblStyleColBandSize w:val="1"/>
      <w:tblCellMar>
        <w:left w:w="28" w:type="dxa"/>
        <w:right w:w="28" w:type="dxa"/>
      </w:tblCellMar>
    </w:tblPr>
  </w:style>
  <w:style w:type="table" w:customStyle="1" w:styleId="ac">
    <w:basedOn w:val="TableNormal"/>
    <w:tblPr>
      <w:tblStyleRowBandSize w:val="1"/>
      <w:tblStyleColBandSize w:val="1"/>
      <w:tblCellMar>
        <w:left w:w="28" w:type="dxa"/>
        <w:right w:w="28" w:type="dxa"/>
      </w:tblCellMar>
    </w:tblPr>
  </w:style>
  <w:style w:type="table" w:customStyle="1" w:styleId="ad">
    <w:basedOn w:val="TableNormal"/>
    <w:tblPr>
      <w:tblStyleRowBandSize w:val="1"/>
      <w:tblStyleColBandSize w:val="1"/>
      <w:tblCellMar>
        <w:left w:w="28" w:type="dxa"/>
        <w:right w:w="28" w:type="dxa"/>
      </w:tblCellMar>
    </w:tblPr>
  </w:style>
  <w:style w:type="table" w:customStyle="1" w:styleId="ae">
    <w:basedOn w:val="TableNormal"/>
    <w:tblPr>
      <w:tblStyleRowBandSize w:val="1"/>
      <w:tblStyleColBandSize w:val="1"/>
      <w:tblCellMar>
        <w:left w:w="28" w:type="dxa"/>
        <w:right w:w="28" w:type="dxa"/>
      </w:tblCellMar>
    </w:tblPr>
  </w:style>
  <w:style w:type="table" w:customStyle="1" w:styleId="af">
    <w:basedOn w:val="TableNormal"/>
    <w:tblPr>
      <w:tblStyleRowBandSize w:val="1"/>
      <w:tblStyleColBandSize w:val="1"/>
      <w:tblCellMar>
        <w:left w:w="28" w:type="dxa"/>
        <w:right w:w="28" w:type="dxa"/>
      </w:tblCellMar>
    </w:tblPr>
  </w:style>
  <w:style w:type="table" w:customStyle="1" w:styleId="af0">
    <w:basedOn w:val="TableNormal"/>
    <w:tblPr>
      <w:tblStyleRowBandSize w:val="1"/>
      <w:tblStyleColBandSize w:val="1"/>
      <w:tblCellMar>
        <w:left w:w="28" w:type="dxa"/>
        <w:right w:w="28" w:type="dxa"/>
      </w:tblCellMar>
    </w:tblPr>
  </w:style>
  <w:style w:type="table" w:customStyle="1" w:styleId="af1">
    <w:basedOn w:val="TableNormal"/>
    <w:tblPr>
      <w:tblStyleRowBandSize w:val="1"/>
      <w:tblStyleColBandSize w:val="1"/>
      <w:tblCellMar>
        <w:left w:w="28" w:type="dxa"/>
        <w:right w:w="28" w:type="dxa"/>
      </w:tblCellMar>
    </w:tblPr>
  </w:style>
  <w:style w:type="table" w:customStyle="1" w:styleId="af2">
    <w:basedOn w:val="TableNormal"/>
    <w:tblPr>
      <w:tblStyleRowBandSize w:val="1"/>
      <w:tblStyleColBandSize w:val="1"/>
      <w:tblCellMar>
        <w:left w:w="28" w:type="dxa"/>
        <w:right w:w="28" w:type="dxa"/>
      </w:tblCellMar>
    </w:tblPr>
  </w:style>
  <w:style w:type="table" w:customStyle="1" w:styleId="af3">
    <w:basedOn w:val="TableNormal"/>
    <w:tblPr>
      <w:tblStyleRowBandSize w:val="1"/>
      <w:tblStyleColBandSize w:val="1"/>
      <w:tblCellMar>
        <w:left w:w="28" w:type="dxa"/>
        <w:right w:w="28" w:type="dxa"/>
      </w:tblCellMar>
    </w:tblPr>
  </w:style>
  <w:style w:type="table" w:customStyle="1" w:styleId="af4">
    <w:basedOn w:val="TableNormal"/>
    <w:tblPr>
      <w:tblStyleRowBandSize w:val="1"/>
      <w:tblStyleColBandSize w:val="1"/>
      <w:tblCellMar>
        <w:left w:w="28" w:type="dxa"/>
        <w:right w:w="2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hyperlink" Target="http://maxima.sourceforge.ne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AO9+Bk+nsyXtEDN8EPWmB4MP0g==">AMUW2mXEPSSeLGD7AC/VJO4bAgTEFcQAiIior0QQEP/z1Ri/ko71Mx8hqxWQIB65Wgo1Da5NrD+34pZ4iioKfbt4TKs4A9EgxNLqms77UUgL4Bb6u4XmIac=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1363</Words>
  <Characters>7910</Characters>
  <Application>Microsoft Office Word</Application>
  <DocSecurity>0</DocSecurity>
  <Lines>65</Lines>
  <Paragraphs>18</Paragraphs>
  <ScaleCrop>false</ScaleCrop>
  <Company/>
  <LinksUpToDate>false</LinksUpToDate>
  <CharactersWithSpaces>9255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Facultatea de Calculatoare si Informatica Aplicata</dc:creator>
  <cp:lastModifiedBy>Florentina Pintea</cp:lastModifiedBy>
  <cp:revision>2</cp:revision>
  <dcterms:created xsi:type="dcterms:W3CDTF">2019-04-18T14:37:00Z</dcterms:created>
  <dcterms:modified xsi:type="dcterms:W3CDTF">2022-03-16T19:50:00Z</dcterms:modified>
</cp:coreProperties>
</file>